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wbafil77z958"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LIIKLUSREGISTRI ANDMETELE JUURDEPÄÄSU LEPING nr 3.2-5/24/2028-1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44t0ay73fi4p"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Transpordiamet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registrikoodiga 70001490, asukohaga Valge 4/1, 11413 Tallinn,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Valdaja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mida esindab volituse alusel liiklusteenistuse sõidukite registriosakonna juhataja Märten Surva,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AllePal OÜ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registrikoodiga 12209337, asukohaga Pärnu mnt 141, 11314 Tallinn,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Kasutaja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mida esindab juhatuse liige Tarvo Teslon (edaspidi eraldi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Pool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või koos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Pooled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võttes muuhulgas aluseks: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liiklusseaduse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eelkõige selle § 184 lõike 12;</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Vabariigi Valitsuse 16.06.2011 määruse nr 75 „Liiklusregistri pidamise põhimäärus“;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Vabariigi Valitsuse 23.09.2016 määruse nr 105 „Infosüsteemide andmevahetuskiht“;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majandus- ja kommunikatsiooniministri 21.06.2011 määruse nr 46 „Liiklusregistri elektroonsetele andmetele juurdepääsu kord“, eelkõige selle § 3 lõike 3;</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isikuandmete kaitse seaduse;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isikuandmete kaitse üldmääruse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edaspidi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IKÜM)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qbv86gschjbv"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liiklusregistri andmevahetusteenuse spetsifikatsiooni (kättesaadav valdaja veebilehel </w:t>
      </w: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https://transpordiamet.ee/liiklusregistrist-andmete-valjastamine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sõlmisid liiklusregistri andmetele juurdepääsu lepingu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leping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alljärgnevatel tingimustel: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ox53b9cnxhzd" w:id="3"/>
      <w:bookmarkEnd w:id="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LEPINGU ESE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esemeks on kasutajale juurdepääsu võimaldamine liiklusregistri andmetele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andmed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andmevahetusplatvormi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kaudu (edaspidi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teenus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eesmärk on kasutada andmeid Allepal OÜ poolt pakutavates teenustes: sõiduki kuulutuse sisestamine - sõiduki müügikuulutuse sisestamiseks on vajalik sõiduki VIN-kood, et müügikuulutuse täitmisel oleks võimalik tuvastada liiklusregistrist õiged sõiduki andmed; sõiduki turuväärtus - sõiduki tuvastamine turuväärtuse arvutamiseks; statistilised aruanded ning analüüsid - statistilised andmed turu analüüsimiseks ja järelduste tegemisteks; sõiduki tuvastamine ja andmete õigsuse kontrollimine; sõiduki andmete päring ja ajalugu - ostjate suunatud teenus sõiduki andmete tõesuse ja ajalooga tutvumiseks/hindamiseks/kontrollimiseks; maksu kalkulaator - sõiduki tuvastamiseks maksu arvutamise eesmärgil; sõiduki rikkekindlustus - kontrollitakse kuulutuses avaldatud andmete õigsust ning vastavust kindlustuse toote tingimustele (ehk kas antud sõidukile võimalik kindlustust vormistada).</w:t>
      </w:r>
    </w:p>
    <w:p w:rsidR="00000000" w:rsidDel="00000000" w:rsidP="00000000" w:rsidRDefault="00000000" w:rsidRPr="00000000" w14:paraId="0000001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Kasutajal on õigus andmeid töödelda üksnes õiguspärastel eesmärkidel, mis ei lähe vastuollu õigusaktides sätestatuga.</w:t>
      </w:r>
    </w:p>
    <w:p w:rsidR="00000000" w:rsidDel="00000000" w:rsidP="00000000" w:rsidRDefault="00000000" w:rsidRPr="00000000" w14:paraId="0000001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Teenuse tööaeg on ööpäevaringne, aktiivne tööaeg on E-R kell 8.00-17.00.</w:t>
      </w:r>
    </w:p>
    <w:p w:rsidR="00000000" w:rsidDel="00000000" w:rsidP="00000000" w:rsidRDefault="00000000" w:rsidRPr="00000000" w14:paraId="0000001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 kinnitab, et ta on põhjalikult tutvunud lepingu ja selle lisade ning kõigi lepingus viidatud õigusaktide, valdaja teenuse kirjelduste ja juhendite ning muude dokumentidega, ja neist aru saanud.</w:t>
      </w:r>
    </w:p>
    <w:p w:rsidR="00000000" w:rsidDel="00000000" w:rsidP="00000000" w:rsidRDefault="00000000" w:rsidRPr="00000000" w14:paraId="0000001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 kinnitab lepingu allkirjastamisega, et tal on õigus teenuse kasutamiseks ja et andmeid töödeldakse üksnes lepingus märgitud eesmärgil, määratletud ja õiguspäraste eesmärkide saavutamiseks ning kooskõlas õigusaktidega.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MÕISTED</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Lepingus ja selle lisades kasutatakse mõisteid järgmises tähenduses:</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Andmed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lepingu lisas 1 punktis 1 ristiga tähistatud tagastatavates andmegruppides ja punktis 2 nimetatud liiklusregistrisse kantud andmed;</w:t>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Andmevahetusplatvorm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kasutajale HTTPS protokolli alusel võimaldatav XML formaadis ligipääs vastavalt valitud AVP paketile ja teenusele defineeritud andmegrupile;</w:t>
      </w:r>
    </w:p>
    <w:p w:rsidR="00000000" w:rsidDel="00000000" w:rsidP="00000000" w:rsidRDefault="00000000" w:rsidRPr="00000000" w14:paraId="0000002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AVP pakett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maksimaalne lubatud päringute arv ööpäevas, tunnis ja minutis;</w:t>
      </w:r>
    </w:p>
    <w:p w:rsidR="00000000" w:rsidDel="00000000" w:rsidP="00000000" w:rsidRDefault="00000000" w:rsidRPr="00000000" w14:paraId="0000002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Intsident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tõrge või rike teenuse töös;</w:t>
      </w:r>
    </w:p>
    <w:p w:rsidR="00000000" w:rsidDel="00000000" w:rsidP="00000000" w:rsidRDefault="00000000" w:rsidRPr="00000000" w14:paraId="0000002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Päring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etteantud sisendite põhjal andmete tagastamine;</w:t>
      </w:r>
    </w:p>
    <w:p w:rsidR="00000000" w:rsidDel="00000000" w:rsidP="00000000" w:rsidRDefault="00000000" w:rsidRPr="00000000" w14:paraId="0000002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Teenus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liiklusregistri andmete väljastamine ja/või nendele valdaja poolt väljatöötatud juurdepääsu lahendus;</w:t>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Aktiivne tööaeg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aeg, kui valdaja lahendab intsidente;</w:t>
      </w:r>
    </w:p>
    <w:p w:rsidR="00000000" w:rsidDel="00000000" w:rsidP="00000000" w:rsidRDefault="00000000" w:rsidRPr="00000000" w14:paraId="0000002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Teenuse tööaeg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ööpäevaringne.</w:t>
      </w:r>
    </w:p>
    <w:p w:rsidR="00000000" w:rsidDel="00000000" w:rsidP="00000000" w:rsidRDefault="00000000" w:rsidRPr="00000000" w14:paraId="0000002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IKÜM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Euroopa Parlamendi ja nõukogu määrus (EL) 2016/679 füüsiliste isikute kaitse kohta isikuandmete töötlemisel ja selliste andmete vaba liikumise ning direktiivi 95/46/EÜ kehtetuks tunnistamise kohta (ELT L 119, 04.05.2016, lk 1–88).</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LEPINGU MAKSUMUS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kuutasu on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seitsesada nelikümmend viis (745)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eurot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millele lisandub seaduses ettenähtud juhtudel ja ulatuses käibemaks.</w:t>
      </w:r>
    </w:p>
    <w:p w:rsidR="00000000" w:rsidDel="00000000" w:rsidP="00000000" w:rsidRDefault="00000000" w:rsidRPr="00000000" w14:paraId="0000002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Kuutasu arvestus algab lepingu jõustumise hetkest. Tasumine toimub üks (1) kord kuus valdaja poolt esitatud arve alusel ja sellel märgitud tähtaja jooksul.</w:t>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Arve tasumisel tuleb muuhulgas märkida arvel näidatud viitenumber.</w:t>
      </w:r>
    </w:p>
    <w:p w:rsidR="00000000" w:rsidDel="00000000" w:rsidP="00000000" w:rsidRDefault="00000000" w:rsidRPr="00000000" w14:paraId="0000002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Arve tuleb esitada valdaja poolt masintöödeldaval kujul e-arvena, mis vastab Rahandusministri 11.04.2017 määrusele nr 24 „Masintöödeldava algdokumendi juhendi kehtestamine“. Arve loetakse laekunuks selle kasutaja arvete halduskeskkonda laekumise kuupäevast. Mitteresidentidel tuleb pdf-formaadis arve saata kasutaja kontaktisiku e-posti aadressile või edastada see e-arvena rahvusvahelise Peppol süsteemi kaudu. Arvele tuleb märkida kontaktisiku nimi ja lepingu number.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POOLTE KOHUSTUSED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Valdaja kohustub:</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tagama lepingu lisas 1 toodud andmete edastamise kasutajale, kusjuures valdaja ei võta endale kohustust intsidendi lahendamiseks kindlaksmääratud aja jooksul;</w:t>
      </w:r>
    </w:p>
    <w:p w:rsidR="00000000" w:rsidDel="00000000" w:rsidP="00000000" w:rsidRDefault="00000000" w:rsidRPr="00000000" w14:paraId="0000003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lahendama intsidente mõistliku aja jooksul;</w:t>
      </w:r>
    </w:p>
    <w:p w:rsidR="00000000" w:rsidDel="00000000" w:rsidP="00000000" w:rsidRDefault="00000000" w:rsidRPr="00000000" w14:paraId="0000003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vajadusel andma selgitusi kasutajale lepingu eseme kohta.</w:t>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Kasutaja kohustub:</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töötlema lepingu alusel saadud andmeid üksnes ulatuses, mis on talle vajalikud ainult lepingus sätestatud ülesannete täitmiseks ning eesmärgil, mis ei lähe vastuollu LS-s ja selle alusel kehtestatud õigusaktides ega muudes õigusaktides sätestatuga;</w:t>
      </w:r>
    </w:p>
    <w:p w:rsidR="00000000" w:rsidDel="00000000" w:rsidP="00000000" w:rsidRDefault="00000000" w:rsidRPr="00000000" w14:paraId="0000003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mitte andmeid säilitama, välja avatud juhul, kui seaduse või lepinguga on sätestatud teisiti;</w:t>
      </w:r>
    </w:p>
    <w:p w:rsidR="00000000" w:rsidDel="00000000" w:rsidP="00000000" w:rsidRDefault="00000000" w:rsidRPr="00000000" w14:paraId="0000003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9q7d4jp8n6el"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rsidR="00000000" w:rsidDel="00000000" w:rsidP="00000000" w:rsidRDefault="00000000" w:rsidRPr="00000000" w14:paraId="0000003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tagama organisatsiooniliste, füüsiliste ja infotehnoloogiliste turvameetmetega teenuse õiguspärase kasutamise;</w:t>
      </w:r>
    </w:p>
    <w:p w:rsidR="00000000" w:rsidDel="00000000" w:rsidP="00000000" w:rsidRDefault="00000000" w:rsidRPr="00000000" w14:paraId="0000003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mitte ületama maksimaalset ööpäevast Päringute arvu vastavalt AVP paketile;</w:t>
      </w:r>
    </w:p>
    <w:p w:rsidR="00000000" w:rsidDel="00000000" w:rsidP="00000000" w:rsidRDefault="00000000" w:rsidRPr="00000000" w14:paraId="0000003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teavitama valdajat viivitamatult intsidendist e-posti aadressile </w:t>
      </w:r>
      <w:hyperlink r:id="rId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itabi@transpordiamet.ee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töötlema teenuse kasutamist võimaldavaid kasutajatunnuseid ja paroole viisil, mis tagab nende konfidentsiaalsuse;</w:t>
      </w:r>
    </w:p>
    <w:p w:rsidR="00000000" w:rsidDel="00000000" w:rsidP="00000000" w:rsidRDefault="00000000" w:rsidRPr="00000000" w14:paraId="0000003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rsidR="00000000" w:rsidDel="00000000" w:rsidP="00000000" w:rsidRDefault="00000000" w:rsidRPr="00000000" w14:paraId="0000003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tasuma teenuse eest vastavalt lepingule;</w:t>
      </w:r>
    </w:p>
    <w:p w:rsidR="00000000" w:rsidDel="00000000" w:rsidP="00000000" w:rsidRDefault="00000000" w:rsidRPr="00000000" w14:paraId="0000003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omama staatilist IP-aadressi.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ISIKUANDMETE TÖÖTLEMINE</w:t>
      </w:r>
    </w:p>
    <w:p w:rsidR="00000000" w:rsidDel="00000000" w:rsidP="00000000" w:rsidRDefault="00000000" w:rsidRPr="00000000" w14:paraId="0000004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täitmisega seotud isikuandmete töötlemisel tuleb rakendada asjakohaseid tehnilisi ja korralduslikke meetmeid sellisel viisil, et töötlemine vastab isikuandmete kaitse seaduses ja IKÜM sätestatud nõuetele.</w:t>
      </w:r>
    </w:p>
    <w:p w:rsidR="00000000" w:rsidDel="00000000" w:rsidP="00000000" w:rsidRDefault="00000000" w:rsidRPr="00000000" w14:paraId="0000004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Kasutajal on keelatud käesoleva lepingu alusel saadud õigusi üle anda ilma valdaja eelneva kirjaliku loata.</w:t>
      </w:r>
    </w:p>
    <w:p w:rsidR="00000000" w:rsidDel="00000000" w:rsidP="00000000" w:rsidRDefault="00000000" w:rsidRPr="00000000" w14:paraId="0000004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alusel töödeldakse lepingu esemega seotud isikute isikuandmeid.</w:t>
      </w:r>
    </w:p>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alusel töödeldakse isikuandmeid eesmärgiga täita leping ja saavutada ettenähtud tulemused. </w:t>
      </w:r>
    </w:p>
    <w:p w:rsidR="00000000" w:rsidDel="00000000" w:rsidP="00000000" w:rsidRDefault="00000000" w:rsidRPr="00000000" w14:paraId="0000004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 on lisaks isikuandmete õigusaktides sätestatule kohustatud:</w:t>
      </w:r>
    </w:p>
    <w:p w:rsidR="00000000" w:rsidDel="00000000" w:rsidP="00000000" w:rsidRDefault="00000000" w:rsidRPr="00000000" w14:paraId="0000004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töötlema isikuandmeid vajaliku hoolsusega ja ainult ulatuses, mis on vajalik lepingus kokkulepitud teenuse osutamiseks;</w:t>
      </w:r>
    </w:p>
    <w:p w:rsidR="00000000" w:rsidDel="00000000" w:rsidP="00000000" w:rsidRDefault="00000000" w:rsidRPr="00000000" w14:paraId="0000004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töötlema isikuandmeid ainult valdaja dokumenteeritud juhiste alusel;</w:t>
      </w:r>
    </w:p>
    <w:p w:rsidR="00000000" w:rsidDel="00000000" w:rsidP="00000000" w:rsidRDefault="00000000" w:rsidRPr="00000000" w14:paraId="0000004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hoidma lepingu täitmisel teatavaks saanud isikuandmeid konfidentsiaalsena;</w:t>
      </w:r>
    </w:p>
    <w:p w:rsidR="00000000" w:rsidDel="00000000" w:rsidP="00000000" w:rsidRDefault="00000000" w:rsidRPr="00000000" w14:paraId="0000004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täitma andmeturbe seaduslikke nõudeid ja rakendama andmete kaitseks piisavaid ning kaasaegseid kaitsemeetmeid;</w:t>
      </w:r>
    </w:p>
    <w:p w:rsidR="00000000" w:rsidDel="00000000" w:rsidP="00000000" w:rsidRDefault="00000000" w:rsidRPr="00000000" w14:paraId="0000004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aitama valdajal täita kohustusi seoses andmesubjektide esitatud taotlustega;</w:t>
      </w:r>
    </w:p>
    <w:p w:rsidR="00000000" w:rsidDel="00000000" w:rsidP="00000000" w:rsidRDefault="00000000" w:rsidRPr="00000000" w14:paraId="0000004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aitama valdajal täita IKÜM artiklites 32–36 sätestatud kohustusi, võttes arvesse isikuandmete töötlemise laadi ja volitatud töötlejale kättesaadavat teavet;</w:t>
      </w:r>
    </w:p>
    <w:p w:rsidR="00000000" w:rsidDel="00000000" w:rsidP="00000000" w:rsidRDefault="00000000" w:rsidRPr="00000000" w14:paraId="0000004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pärast andmetöötlusteenuse osutamise lõppu kustutama kõik isikuandmed ja olemasolevad koopiad; </w:t>
      </w:r>
    </w:p>
    <w:p w:rsidR="00000000" w:rsidDel="00000000" w:rsidP="00000000" w:rsidRDefault="00000000" w:rsidRPr="00000000" w14:paraId="0000004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tegema valdajale kättesaadavaks kogu teabe, mis on vajalik IKÜM artiklis 28 sätestatud kohustuste täitmise tõendamiseks ning võimaldama valdajal või tema poolt volitatud muul audiitoril teha auditeid, sealhulgas kontrolle ja panustama sellesse;</w:t>
      </w:r>
    </w:p>
    <w:p w:rsidR="00000000" w:rsidDel="00000000" w:rsidP="00000000" w:rsidRDefault="00000000" w:rsidRPr="00000000" w14:paraId="0000004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60" w:before="0" w:line="259"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järgima isikuandmete õigusaktides sätestatud tingimusi teise kasutaja kaasamiseks. </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JÄRELEVALVE JA VASTUTUS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Valdajal on igal ajal õigus kontrollida andmete töötlemise seaduslikkust ja lepingu tingimustele vastavust kasutaja poolt. Selleks esitab valdaja kasutajale vähemalt kirjalikku taasesitamist võimaldavas vormis järelepärimise, millele kasutaja peab sisuliselt vastama viie (5) tööpäeva jooksul, esitades valdaja nõudmisel vajadusel fotod või muud asjakohased tõendid.</w:t>
      </w:r>
    </w:p>
    <w:p w:rsidR="00000000" w:rsidDel="00000000" w:rsidP="00000000" w:rsidRDefault="00000000" w:rsidRPr="00000000" w14:paraId="0000005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 on teadlik, et endale lepinguga võetud kohustuste, samuti andmete, sealhulgas võimalike seadusest tulenevate isikuandmete töötlemise nõuete rikkumise, mittetäitmise või mittekohase täitmise korral on ta kohustatud kolmandatele isikutele või valdajale hüvitama oma tegevuse või tegevusetusega tekitatud kahju täies ulatuses. Kui kasutaja rikub seadusest või lepingust tulenevaid andmete töötlemise nõudeid, vastutab ta rikkumise eest lepingu ja õigusaktidega sätestatud korras.</w:t>
      </w:r>
    </w:p>
    <w:p w:rsidR="00000000" w:rsidDel="00000000" w:rsidP="00000000" w:rsidRDefault="00000000" w:rsidRPr="00000000" w14:paraId="0000005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Lisaks kahju hüvitamise kohustusele kohustub kasutaja valdaja nõudmisel tasuma lepingu mittetäitmisel või mittekohasel täitmisel valdajale leppetrahvi kuni viis tuhat (5 000) eurot iga rikkumise eest, mis seondub andmete töötlemise nõuete rikkumisega. Kui kasutaja ületab lepingu punktis 6.1. sätestatud tähtaega, on valdajal õigus nõuda leppetrahvi viiskümmend (50) eurot iga tähtaega ületanud päeva eest.</w:t>
      </w:r>
    </w:p>
    <w:p w:rsidR="00000000" w:rsidDel="00000000" w:rsidP="00000000" w:rsidRDefault="00000000" w:rsidRPr="00000000" w14:paraId="0000005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Pooled on kokku leppinud, et kasutaja kohustub oma kulul esindama valdajat lepinguga seotud kõigis vaidlustes (sh kohtuvaidlustes) kolmandate isikutega ning kandma kõik sellega kaasnevad menetluskulud.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LEPINGU DOKUMENDID</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dokumendid koosnevad lepingust ja lepingu lisadest.</w:t>
      </w:r>
    </w:p>
    <w:p w:rsidR="00000000" w:rsidDel="00000000" w:rsidP="00000000" w:rsidRDefault="00000000" w:rsidRPr="00000000" w14:paraId="0000005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2t3h0cvasnlh" w:id="5"/>
      <w:bookmarkEnd w:i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dokumendiks loetakse ka teenuse kirjeldus ja AVP hinnastamise poliitika, mis on kättesaadavad valdaja veebilehel </w:t>
      </w:r>
      <w:hyperlink r:id="rId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https://www.transpordiamet.ee/uudised-ametist-ja-kontakt/andmed/liiklusregistrist-andmete-valjastamine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Pooled juhinduvad lepingu täitmisel lisaks lepingule ja selle lisadele ka Eesti Vabariigis kehtivatest õigusaktidest, eeskirjadest ja standarditest ning vajadusel muudest vastava valdkonna tehnilistest dokumentidest.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POOLTEVAHELISED TEATED</w:t>
      </w:r>
      <w:r w:rsidDel="00000000" w:rsidR="00000000" w:rsidRPr="00000000">
        <w:rPr>
          <w:rtl w:val="0"/>
        </w:rPr>
      </w:r>
    </w:p>
    <w:p w:rsidR="00000000" w:rsidDel="00000000" w:rsidP="00000000" w:rsidRDefault="00000000" w:rsidRPr="00000000" w14:paraId="0000005B">
      <w:pPr>
        <w:numPr>
          <w:ilvl w:val="1"/>
          <w:numId w:val="4"/>
        </w:numPr>
        <w:spacing w:after="0" w:line="24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Pooltevahelised lepinguga seotud teated peavad olema esitatud kirjalikus vormis, välja arvatud juhtudel, kui sellised teated on informatsioonilise iseloomuga, mille edastamisel teisele poolele ei ole õiguslikke tagajärgi, või lepingus sätestatud juhtudel.</w:t>
      </w:r>
    </w:p>
    <w:p w:rsidR="00000000" w:rsidDel="00000000" w:rsidP="00000000" w:rsidRDefault="00000000" w:rsidRPr="00000000" w14:paraId="0000005C">
      <w:pPr>
        <w:numPr>
          <w:ilvl w:val="1"/>
          <w:numId w:val="4"/>
        </w:numPr>
        <w:spacing w:after="0" w:line="24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Teade loetakse teise poole poolt kättesaaduks:</w:t>
      </w:r>
    </w:p>
    <w:p w:rsidR="00000000" w:rsidDel="00000000" w:rsidP="00000000" w:rsidRDefault="00000000" w:rsidRPr="00000000" w14:paraId="0000005D">
      <w:pPr>
        <w:numPr>
          <w:ilvl w:val="2"/>
          <w:numId w:val="4"/>
        </w:numPr>
        <w:spacing w:after="0" w:line="24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teate edastamisele järgneval tööpäeval, kui teade on edastatud teisele poolele e-posti teel;</w:t>
      </w:r>
    </w:p>
    <w:p w:rsidR="00000000" w:rsidDel="00000000" w:rsidP="00000000" w:rsidRDefault="00000000" w:rsidRPr="00000000" w14:paraId="0000005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alates postitamise päevast kolme (3) tööpäeva jooksul, kui teade on saadetud postiasutuse poolt tähitud kirjaga teise poole poolt näidatud aadressil.</w:t>
      </w:r>
    </w:p>
    <w:p w:rsidR="00000000" w:rsidDel="00000000" w:rsidP="00000000" w:rsidRDefault="00000000" w:rsidRPr="00000000" w14:paraId="0000005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Informatsioonilist teadet võib edastada telefoni teel.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KONFIDENTSIAALSUS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sisu on avalik teave.</w:t>
      </w:r>
    </w:p>
    <w:p w:rsidR="00000000" w:rsidDel="00000000" w:rsidP="00000000" w:rsidRDefault="00000000" w:rsidRPr="00000000" w14:paraId="0000006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täitmisega seonduvad asjaolud, sealhulgas andmed, on juurdepääsupiiranguga teave ja seda ei ole pooltel õigust avaldada kolmandatele isikutele ilma teise poole kirjaliku nõusolekuta.</w:t>
      </w:r>
    </w:p>
    <w:p w:rsidR="00000000" w:rsidDel="00000000" w:rsidP="00000000" w:rsidRDefault="00000000" w:rsidRPr="00000000" w14:paraId="0000006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rsidR="00000000" w:rsidDel="00000000" w:rsidP="00000000" w:rsidRDefault="00000000" w:rsidRPr="00000000" w14:paraId="0000006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Juhul, kui pool peab teatud lepingu alusel vahetatavat teavet konfidentsiaalseks, peab ta sellest teist poolt kirjalikult teavitama.</w:t>
      </w:r>
    </w:p>
    <w:p w:rsidR="00000000" w:rsidDel="00000000" w:rsidP="00000000" w:rsidRDefault="00000000" w:rsidRPr="00000000" w14:paraId="0000006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punktis 9.3. nimetatud konfidentsiaalsuskohustus kehtib ka pärast lepingu lõppemist kümne (10) aasta jooksul, välja arvatud juhul, kui pool nõustub vabastama teise poole tema konfidentsiaalsuskohustusest varem.</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LEPINGU MUUTMINE JA VÕIMALIKE VAIDLUSTE LAHENDAMINE</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Lepingut võib muuta poolte kokkuleppel. Lepingu muudatused, mis ei ole vormistatud lepinguga samas vormis, on tühised, kui lepingust ei tulene teisiti. Lepingu muudatused tuleb vormistada lepingu lisana.</w:t>
      </w:r>
    </w:p>
    <w:p w:rsidR="00000000" w:rsidDel="00000000" w:rsidP="00000000" w:rsidRDefault="00000000" w:rsidRPr="00000000" w14:paraId="0000006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Valdaja võib lepingut muuta ühepoolselt juhul, kui see on vajalik tulenevalt õigusakti sätte muutumisest või kui on vajalik teenuse või lepingu maksumuse muutmine. Lepingu ühepoolsest muutmisest kohustub valdaja kasutajat ette teavitama vähemalt kolmkümmend (30) päeva. Kasutaja võib nimetatud teate saamisest arvates kahe (2) nädala jooksul lepingu korraliselt üles öelda. Kui kasutaja valdaja poolt esitatud lepingu ühepoolse muutmise teatele ei vasta, loetakse ta lepingu muutmisega nõustunuks. Sellisel juhul jõustub muudatus kahe (2) nädalat pärast valdaja poolt kasutajale käesolevas punktis nimetatud teate saatmist.</w:t>
      </w:r>
    </w:p>
    <w:p w:rsidR="00000000" w:rsidDel="00000000" w:rsidP="00000000" w:rsidRDefault="00000000" w:rsidRPr="00000000" w14:paraId="0000006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muudatused jõustuvad pärast poolte poolt allkirjastamist või muul lepingus sätestatud juhul.</w:t>
      </w:r>
    </w:p>
    <w:p w:rsidR="00000000" w:rsidDel="00000000" w:rsidP="00000000" w:rsidRDefault="00000000" w:rsidRPr="00000000" w14:paraId="0000006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zarnafve3tnx" w:id="6"/>
      <w:bookmarkEnd w:id="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LEPINGU KEHTIVUS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 jõustub 01.01.2025. Pooled on kokku leppinud, et Lepingu allkirjastamisega asendatakse kõik Poolte vahel sõlmitud andmevahetuslepingud käesoleva Lepinguga ja seni sõlmitud andmevahetuslepingud loetakse lõppenuks.</w:t>
      </w:r>
    </w:p>
    <w:p w:rsidR="00000000" w:rsidDel="00000000" w:rsidP="00000000" w:rsidRDefault="00000000" w:rsidRPr="00000000" w14:paraId="0000007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xsuswegc1ta4" w:id="7"/>
      <w:bookmarkEnd w: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 on sõlmitud tähtajaga üks (1) aasta. Nimetatud tähtaeg hakkab kulgema lepingu jõustumisest.</w:t>
      </w:r>
    </w:p>
    <w:p w:rsidR="00000000" w:rsidDel="00000000" w:rsidP="00000000" w:rsidRDefault="00000000" w:rsidRPr="00000000" w14:paraId="0000007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Juhul, kui vähemalt kolmkümmend (30) päeva enne lepingu punktis 11.2. nimetatud tähtaja lõpu saabumist ei esita üks pool avaldust lepingu lõpetamise kohta, pikeneb leping automaatselt üheks (1) aastaks. Pikenemiste arv ei ole piiratud.</w:t>
      </w:r>
    </w:p>
    <w:p w:rsidR="00000000" w:rsidDel="00000000" w:rsidP="00000000" w:rsidRDefault="00000000" w:rsidRPr="00000000" w14:paraId="0000007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Kui leping on valdaja poolt lepingu tingimuste korduva rikkumise tõttu erakorraliselt ülesse öeldud, siis kasutajaga ja/või tema esindajaga andmevahetusplatvormi teenuse lepingut kahe aasta jooksul uuesti ei sõlmita. </w:t>
      </w:r>
    </w:p>
    <w:p w:rsidR="00000000" w:rsidDel="00000000" w:rsidP="00000000" w:rsidRDefault="00000000" w:rsidRPr="00000000" w14:paraId="0000007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Pooltel on õigus leping igal ajal korraliselt üles öelda, teatades sellest teisele poolele vähemalt kolmkümmend (30) päeva ette.</w:t>
      </w:r>
    </w:p>
    <w:p w:rsidR="00000000" w:rsidDel="00000000" w:rsidP="00000000" w:rsidRDefault="00000000" w:rsidRPr="00000000" w14:paraId="0000007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Kui mõni lepingu punkt osutub tulevikus täielikult või osaliselt kehtetuks või mittetäidetavaks, jääb leping muus osas kehtivaks.</w:t>
      </w:r>
    </w:p>
    <w:p w:rsidR="00000000" w:rsidDel="00000000" w:rsidP="00000000" w:rsidRDefault="00000000" w:rsidRPr="00000000" w14:paraId="0000007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 kohta käivate õigusaktide muutumisel muudetakse sellest tuleneva vajaduse korral ka lepingut ja selle lisasid.</w:t>
      </w:r>
    </w:p>
    <w:p w:rsidR="00000000" w:rsidDel="00000000" w:rsidP="00000000" w:rsidRDefault="00000000" w:rsidRPr="00000000" w14:paraId="0000007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rsidR="00000000" w:rsidDel="00000000" w:rsidP="00000000" w:rsidRDefault="00000000" w:rsidRPr="00000000" w14:paraId="0000007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Kasutajal on õigus taotleda teenuse ajutist peatamist. Teenuse ajutise peatamise ajaks sulgeb valdaja kasutaja juurdepääsu teenusele. Teenuse ajutise peatamise lõpetamiseks tuleb kasutajal esitada valdajale vastavasisuline taotlus. Valdaja taastab kasutaja juurdepääsu teenusele esimesel võimalusel, kuid mitte hiljem kui viie (5) tööpäeva jooksul, ning kasutajal tuleb tasuda lepingu kuutasu vastavalt punktis 3.1. sätestatule. Kui kasutaja ei ole taotlenud teenuse taastamist ühe (1) aasta jooksul teenuse ajutise peatamise taotlemisest, loetakse leping lõppenuks.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MUUD TINGIMUSED</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Leping on sõlmitud elektroonilises vormis. Leping allkirjastatakse poolte poolt digitaalselt.</w:t>
      </w:r>
    </w:p>
    <w:p w:rsidR="00000000" w:rsidDel="00000000" w:rsidP="00000000" w:rsidRDefault="00000000" w:rsidRPr="00000000" w14:paraId="0000007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Pooltevaheline asjaajamiskeel on eesti keel.</w:t>
      </w:r>
    </w:p>
    <w:p w:rsidR="00000000" w:rsidDel="00000000" w:rsidP="00000000" w:rsidRDefault="00000000" w:rsidRPr="00000000" w14:paraId="0000007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Kõigis küsimustes, mis ei ole reguleeritud lepinguga, juhinduvad pooled Eesti Vabariigi õigusaktidest.</w:t>
      </w:r>
    </w:p>
    <w:p w:rsidR="00000000" w:rsidDel="00000000" w:rsidP="00000000" w:rsidRDefault="00000000" w:rsidRPr="00000000" w14:paraId="0000007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Poolte esindajad kinnitavad, et neil on kõik õigused ja volitused sõlmida leping esindatava nimel ning nad ei tea ühtegi takistust lepinguga võetud ja selles sätestatud kohustuste täitmiseks.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KONTAKTISIKUD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Poolte kontaktisikud lepingu sisulisel täitmisel on: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Valdaja:</w:t>
        <w:tab/>
        <w:tab/>
        <w:tab/>
        <w:tab/>
        <w:t xml:space="preserve">Kasutaja: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Martin Tubalkain</w:t>
        <w:tab/>
        <w:tab/>
        <w:tab/>
        <w:t xml:space="preserve">Daniel Skornjakov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+372 598 17 141</w:t>
        <w:tab/>
        <w:tab/>
        <w:t xml:space="preserve">Telefon: </w:t>
      </w:r>
      <w:r w:rsidDel="00000000" w:rsidR="00000000" w:rsidRPr="00000000">
        <w:rPr>
          <w:rFonts w:ascii="Times New Roman" w:cs="Times New Roman" w:eastAsia="Times New Roman" w:hAnsi="Times New Roman"/>
          <w:sz w:val="24"/>
          <w:szCs w:val="24"/>
          <w:rtl w:val="0"/>
        </w:rPr>
        <w:t xml:space="preserve">[EEMALDATUD]</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E-post: </w:t>
      </w:r>
      <w:hyperlink r:id="rId1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info@transpordiamet.ee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E-post: </w:t>
      </w:r>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daniel@auto24.ee</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POOLTE REKVISIIDID</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Valdaja:</w:t>
        <w:tab/>
        <w:tab/>
        <w:tab/>
        <w:tab/>
        <w:t xml:space="preserve">Kasutaja: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Transpordiamet</w:t>
        <w:tab/>
        <w:tab/>
        <w:tab/>
        <w:t xml:space="preserve">AllePal OÜ</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Reg.nr.: 70001490</w:t>
        <w:tab/>
        <w:tab/>
        <w:tab/>
        <w:t xml:space="preserve">Reg.nr.: 12209337</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Valge 4/1, Tallinn 11413</w:t>
        <w:tab/>
        <w:tab/>
        <w:t xml:space="preserve">Pärnu mnt 141, 11314 Tallinn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Telefon: +372 620 1200</w:t>
        <w:tab/>
        <w:tab/>
        <w:t xml:space="preserve">Telefon: +372 6718103</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E-post: </w:t>
      </w:r>
      <w:hyperlink r:id="rId1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info@transpordiamet.ee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E-post: </w:t>
      </w:r>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info@allepal.ee</w:t>
      </w:r>
      <w:r w:rsidDel="00000000" w:rsidR="00000000" w:rsidRPr="00000000">
        <w:rPr>
          <w:rtl w:val="0"/>
        </w:rPr>
      </w:r>
    </w:p>
    <w:p w:rsidR="00000000" w:rsidDel="00000000" w:rsidP="00000000" w:rsidRDefault="00000000" w:rsidRPr="00000000" w14:paraId="00000090">
      <w:pPr>
        <w:tabs>
          <w:tab w:val="left" w:leader="none" w:pos="4820"/>
        </w:tabs>
        <w:spacing w:after="0" w:line="240" w:lineRule="auto"/>
        <w:ind w:left="36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1">
      <w:pPr>
        <w:tabs>
          <w:tab w:val="left" w:leader="none" w:pos="4820"/>
        </w:tabs>
        <w:spacing w:after="0" w:line="240" w:lineRule="auto"/>
        <w:ind w:left="36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w:t>
        <w:tab/>
        <w:tab/>
        <w:t xml:space="preserve">_____________________</w:t>
      </w:r>
    </w:p>
    <w:p w:rsidR="00000000" w:rsidDel="00000000" w:rsidP="00000000" w:rsidRDefault="00000000" w:rsidRPr="00000000" w14:paraId="00000093">
      <w:pPr>
        <w:spacing w:after="0" w:line="240"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808080"/>
          <w:sz w:val="24"/>
          <w:szCs w:val="24"/>
          <w:rtl w:val="0"/>
        </w:rPr>
        <w:t xml:space="preserve">    /digitaalselt allkirjastatud/</w:t>
        <w:tab/>
        <w:tab/>
        <w:t xml:space="preserve">/digitaalselt allkirjastatud/</w:t>
      </w:r>
      <w:r w:rsidDel="00000000" w:rsidR="00000000" w:rsidRPr="00000000">
        <w:rPr>
          <w:rtl w:val="0"/>
        </w:rPr>
      </w:r>
    </w:p>
    <w:p w:rsidR="00000000" w:rsidDel="00000000" w:rsidP="00000000" w:rsidRDefault="00000000" w:rsidRPr="00000000" w14:paraId="00000094">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Liiklusregistri andmetele juurdepääsu lepingu Lisa nr 1</w:t>
      </w:r>
    </w:p>
    <w:p w:rsidR="00000000" w:rsidDel="00000000" w:rsidP="00000000" w:rsidRDefault="00000000" w:rsidRPr="00000000" w14:paraId="000000A5">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ind w:left="3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Andmete loetelu</w:t>
      </w:r>
    </w:p>
    <w:p w:rsidR="00000000" w:rsidDel="00000000" w:rsidP="00000000" w:rsidRDefault="00000000" w:rsidRPr="00000000" w14:paraId="000000A8">
      <w:pPr>
        <w:spacing w:after="0" w:line="240" w:lineRule="auto"/>
        <w:ind w:left="3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AVP pakett vastavalt lepingu juurde kuuluvale AVP hinnastamise poliitika hinnakirjale.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Andmevahetuspakett üksikkorras</w:t>
      </w:r>
    </w:p>
    <w:p w:rsidR="00000000" w:rsidDel="00000000" w:rsidP="00000000" w:rsidRDefault="00000000" w:rsidRPr="00000000" w14:paraId="000000AC">
      <w:pPr>
        <w:spacing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Pakett kohandatud on hinnaga 600 eurot (arvestusega kuni 75 000 päringut ühes kalendri kuus), millele lisandub seitsekümmend viis (75) eurot viie tagastatava andmegrupi eest järgnevalt:</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Sõiduki tehnilised andmed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Sõiduki põhiandmed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Piirangud</w:t>
      </w:r>
    </w:p>
    <w:p w:rsidR="00000000" w:rsidDel="00000000" w:rsidP="00000000" w:rsidRDefault="00000000" w:rsidRPr="00000000" w14:paraId="000000AE">
      <w:pPr>
        <w:spacing w:after="0" w:line="240" w:lineRule="auto"/>
        <w:jc w:val="center"/>
        <w:rPr>
          <w:rFonts w:ascii="Times New Roman" w:cs="Times New Roman" w:eastAsia="Times New Roman" w:hAnsi="Times New Roma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Tehnoülevaatus   </w:t>
      </w: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Valitavad juurdepääsupiiranguga andmed   </w:t>
      </w: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Registreerimise andmed</w:t>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Andmegruppidega kaasnevad väljundandmed on toodud käesolevas Lisas 1 punktis 1.2 asuvas väljundid tabelis. </w:t>
      </w:r>
    </w:p>
    <w:p w:rsidR="00000000" w:rsidDel="00000000" w:rsidP="00000000" w:rsidRDefault="00000000" w:rsidRPr="00000000" w14:paraId="000000B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Kasutajale võimaldatakse juurdepääs järgmistele liiklusregistri andmetele:</w:t>
      </w:r>
    </w:p>
    <w:p w:rsidR="00000000" w:rsidDel="00000000" w:rsidP="00000000" w:rsidRDefault="00000000" w:rsidRPr="00000000" w14:paraId="000000B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ind w:left="708"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Sisendid:</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Sõiduki registreerimismärk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Sõiduki registreerimistunnistuse number</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6838" w:w="11906" w:orient="portrait"/>
          <w:pgMar w:bottom="1417" w:top="1417" w:left="1417" w:right="1417" w:header="708" w:footer="708"/>
          <w:pgNumType w:start="1"/>
        </w:sect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Sõiduki VIN kood</w:t>
      </w:r>
      <w:r w:rsidDel="00000000" w:rsidR="00000000" w:rsidRPr="00000000">
        <w:br w:type="page"/>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Väljundid:</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281.9999999999999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5311.999999999998"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
        <w:gridCol w:w="2910"/>
        <w:gridCol w:w="2276"/>
        <w:gridCol w:w="2441"/>
        <w:gridCol w:w="2912"/>
        <w:gridCol w:w="2631"/>
        <w:gridCol w:w="1686"/>
        <w:tblGridChange w:id="0">
          <w:tblGrid>
            <w:gridCol w:w="456"/>
            <w:gridCol w:w="2910"/>
            <w:gridCol w:w="2276"/>
            <w:gridCol w:w="2441"/>
            <w:gridCol w:w="2912"/>
            <w:gridCol w:w="2631"/>
            <w:gridCol w:w="1686"/>
          </w:tblGrid>
        </w:tblGridChange>
      </w:tblGrid>
      <w:tr>
        <w:trPr>
          <w:cantSplit w:val="0"/>
          <w:tblHeader w:val="0"/>
        </w:trPr>
        <w:tc>
          <w:tcPr/>
          <w:p w:rsidR="00000000" w:rsidDel="00000000" w:rsidP="00000000" w:rsidRDefault="00000000" w:rsidRPr="00000000" w14:paraId="000000BA">
            <w:pPr>
              <w:spacing w:after="160" w:line="259" w:lineRule="auto"/>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p w:rsidR="00000000" w:rsidDel="00000000" w:rsidP="00000000" w:rsidRDefault="00000000" w:rsidRPr="00000000" w14:paraId="000000BB">
            <w:pPr>
              <w:spacing w:after="160" w:line="259" w:lineRule="auto"/>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Sõiduki tehnilised andmed</w:t>
            </w:r>
          </w:p>
        </w:tc>
        <w:tc>
          <w:tcPr/>
          <w:p w:rsidR="00000000" w:rsidDel="00000000" w:rsidP="00000000" w:rsidRDefault="00000000" w:rsidRPr="00000000" w14:paraId="000000BC">
            <w:pPr>
              <w:spacing w:after="160" w:line="259" w:lineRule="auto"/>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Sõiduki põhiandmed</w:t>
            </w:r>
          </w:p>
        </w:tc>
        <w:tc>
          <w:tcPr/>
          <w:p w:rsidR="00000000" w:rsidDel="00000000" w:rsidP="00000000" w:rsidRDefault="00000000" w:rsidRPr="00000000" w14:paraId="000000BD">
            <w:pPr>
              <w:spacing w:after="160" w:line="259" w:lineRule="auto"/>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Piirangud</w:t>
            </w:r>
          </w:p>
        </w:tc>
        <w:tc>
          <w:tcPr/>
          <w:p w:rsidR="00000000" w:rsidDel="00000000" w:rsidP="00000000" w:rsidRDefault="00000000" w:rsidRPr="00000000" w14:paraId="000000BE">
            <w:pPr>
              <w:spacing w:after="160" w:line="259" w:lineRule="auto"/>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Tehnoülevaatus</w:t>
            </w:r>
          </w:p>
        </w:tc>
        <w:tc>
          <w:tcPr/>
          <w:p w:rsidR="00000000" w:rsidDel="00000000" w:rsidP="00000000" w:rsidRDefault="00000000" w:rsidRPr="00000000" w14:paraId="000000BF">
            <w:pPr>
              <w:spacing w:after="160" w:line="259" w:lineRule="auto"/>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Valitavad juurdepääsupiiranguga andmed</w:t>
            </w:r>
          </w:p>
        </w:tc>
        <w:tc>
          <w:tcPr/>
          <w:p w:rsidR="00000000" w:rsidDel="00000000" w:rsidP="00000000" w:rsidRDefault="00000000" w:rsidRPr="00000000" w14:paraId="000000C0">
            <w:pPr>
              <w:spacing w:after="160" w:line="259" w:lineRule="auto"/>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R</w:t>
            </w:r>
            <w:r w:rsidDel="00000000" w:rsidR="00000000" w:rsidRPr="00000000">
              <w:rPr>
                <w:b w:val="1"/>
                <w:bCs w:val="1"/>
                <w:color w:val="000000"/>
                <w:highlight w:val="white"/>
                <w:rtl w:val="0"/>
              </w:rPr>
              <w:t xml:space="preserve">egistreerimise andmed</w:t>
            </w: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0C1">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C2">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Täismass</w:t>
            </w:r>
            <w:r w:rsidDel="00000000" w:rsidR="00000000" w:rsidRPr="00000000">
              <w:rPr>
                <w:rtl w:val="0"/>
              </w:rPr>
            </w:r>
          </w:p>
        </w:tc>
        <w:tc>
          <w:tcPr/>
          <w:p w:rsidR="00000000" w:rsidDel="00000000" w:rsidP="00000000" w:rsidRDefault="00000000" w:rsidRPr="00000000" w14:paraId="000000C3">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Mark</w:t>
            </w:r>
            <w:r w:rsidDel="00000000" w:rsidR="00000000" w:rsidRPr="00000000">
              <w:rPr>
                <w:rtl w:val="0"/>
              </w:rPr>
            </w:r>
          </w:p>
        </w:tc>
        <w:tc>
          <w:tcPr/>
          <w:p w:rsidR="00000000" w:rsidDel="00000000" w:rsidP="00000000" w:rsidRDefault="00000000" w:rsidRPr="00000000" w14:paraId="000000C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Registerpant</w:t>
            </w:r>
          </w:p>
        </w:tc>
        <w:tc>
          <w:tcPr/>
          <w:p w:rsidR="00000000" w:rsidDel="00000000" w:rsidP="00000000" w:rsidRDefault="00000000" w:rsidRPr="00000000" w14:paraId="000000C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Ülevaatuse teostamise kuupäev ja kellaaeg</w:t>
            </w:r>
          </w:p>
        </w:tc>
        <w:tc>
          <w:tcPr/>
          <w:p w:rsidR="00000000" w:rsidDel="00000000" w:rsidP="00000000" w:rsidRDefault="00000000" w:rsidRPr="00000000" w14:paraId="000000C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Registreerimisnumber</w:t>
            </w:r>
          </w:p>
        </w:tc>
        <w:tc>
          <w:tcPr/>
          <w:p w:rsidR="00000000" w:rsidDel="00000000" w:rsidP="00000000" w:rsidRDefault="00000000" w:rsidRPr="00000000" w14:paraId="000000C7">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Toimingu nimetus</w:t>
            </w:r>
          </w:p>
        </w:tc>
      </w:tr>
      <w:tr>
        <w:trPr>
          <w:cantSplit w:val="0"/>
          <w:tblHeader w:val="0"/>
        </w:trPr>
        <w:tc>
          <w:tcPr/>
          <w:p w:rsidR="00000000" w:rsidDel="00000000" w:rsidP="00000000" w:rsidRDefault="00000000" w:rsidRPr="00000000" w14:paraId="000000C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C9">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Registrimass</w:t>
            </w:r>
            <w:r w:rsidDel="00000000" w:rsidR="00000000" w:rsidRPr="00000000">
              <w:rPr>
                <w:rtl w:val="0"/>
              </w:rPr>
            </w:r>
          </w:p>
        </w:tc>
        <w:tc>
          <w:tcPr/>
          <w:p w:rsidR="00000000" w:rsidDel="00000000" w:rsidP="00000000" w:rsidRDefault="00000000" w:rsidRPr="00000000" w14:paraId="000000CA">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Kaubanduslik nimetus</w:t>
            </w:r>
            <w:r w:rsidDel="00000000" w:rsidR="00000000" w:rsidRPr="00000000">
              <w:rPr>
                <w:rtl w:val="0"/>
              </w:rPr>
            </w:r>
          </w:p>
        </w:tc>
        <w:tc>
          <w:tcPr/>
          <w:p w:rsidR="00000000" w:rsidDel="00000000" w:rsidP="00000000" w:rsidRDefault="00000000" w:rsidRPr="00000000" w14:paraId="000000CB">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Piirangu liik</w:t>
            </w:r>
          </w:p>
        </w:tc>
        <w:tc>
          <w:tcPr/>
          <w:p w:rsidR="00000000" w:rsidDel="00000000" w:rsidP="00000000" w:rsidRDefault="00000000" w:rsidRPr="00000000" w14:paraId="000000CC">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Ülevaatuse liik</w:t>
            </w:r>
          </w:p>
        </w:tc>
        <w:tc>
          <w:tcPr/>
          <w:p w:rsidR="00000000" w:rsidDel="00000000" w:rsidP="00000000" w:rsidRDefault="00000000" w:rsidRPr="00000000" w14:paraId="000000CD">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VIN-kood</w:t>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Toimingu kuupäev</w:t>
            </w:r>
          </w:p>
        </w:tc>
      </w:tr>
      <w:tr>
        <w:trPr>
          <w:cantSplit w:val="0"/>
          <w:tblHeader w:val="0"/>
        </w:trPr>
        <w:tc>
          <w:tcPr/>
          <w:p w:rsidR="00000000" w:rsidDel="00000000" w:rsidP="00000000" w:rsidRDefault="00000000" w:rsidRPr="00000000" w14:paraId="000000C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D0">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Tühimass</w:t>
            </w:r>
            <w:r w:rsidDel="00000000" w:rsidR="00000000" w:rsidRPr="00000000">
              <w:rPr>
                <w:rtl w:val="0"/>
              </w:rPr>
            </w:r>
          </w:p>
        </w:tc>
        <w:tc>
          <w:tcPr/>
          <w:p w:rsidR="00000000" w:rsidDel="00000000" w:rsidP="00000000" w:rsidRDefault="00000000" w:rsidRPr="00000000" w14:paraId="000000D1">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Modifikatsioon</w:t>
            </w:r>
            <w:r w:rsidDel="00000000" w:rsidR="00000000" w:rsidRPr="00000000">
              <w:rPr>
                <w:rtl w:val="0"/>
              </w:rPr>
            </w:r>
          </w:p>
        </w:tc>
        <w:tc>
          <w:tcPr/>
          <w:p w:rsidR="00000000" w:rsidDel="00000000" w:rsidP="00000000" w:rsidRDefault="00000000" w:rsidRPr="00000000" w14:paraId="000000D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Järjekoht</w:t>
            </w:r>
          </w:p>
        </w:tc>
        <w:tc>
          <w:tcPr/>
          <w:p w:rsidR="00000000" w:rsidDel="00000000" w:rsidP="00000000" w:rsidRDefault="00000000" w:rsidRPr="00000000" w14:paraId="000000D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Otsus</w:t>
            </w:r>
          </w:p>
        </w:tc>
        <w:tc>
          <w:tcPr/>
          <w:p w:rsidR="00000000" w:rsidDel="00000000" w:rsidP="00000000" w:rsidRDefault="00000000" w:rsidRPr="00000000" w14:paraId="000000D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Registreerimistunnistuse number</w:t>
            </w:r>
          </w:p>
        </w:tc>
      </w:tr>
      <w:tr>
        <w:trPr>
          <w:cantSplit w:val="0"/>
          <w:tblHeader w:val="0"/>
        </w:trPr>
        <w:tc>
          <w:tcPr/>
          <w:p w:rsidR="00000000" w:rsidDel="00000000" w:rsidP="00000000" w:rsidRDefault="00000000" w:rsidRPr="00000000" w14:paraId="000000D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D6">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Kandevõime</w:t>
            </w:r>
            <w:r w:rsidDel="00000000" w:rsidR="00000000" w:rsidRPr="00000000">
              <w:rPr>
                <w:rtl w:val="0"/>
              </w:rPr>
            </w:r>
          </w:p>
        </w:tc>
        <w:tc>
          <w:tcPr/>
          <w:p w:rsidR="00000000" w:rsidDel="00000000" w:rsidP="00000000" w:rsidRDefault="00000000" w:rsidRPr="00000000" w14:paraId="000000D7">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Tüübikinnituse number</w:t>
            </w:r>
            <w:r w:rsidDel="00000000" w:rsidR="00000000" w:rsidRPr="00000000">
              <w:rPr>
                <w:rtl w:val="0"/>
              </w:rPr>
            </w:r>
          </w:p>
        </w:tc>
        <w:tc>
          <w:tcPr/>
          <w:p w:rsidR="00000000" w:rsidDel="00000000" w:rsidP="00000000" w:rsidRDefault="00000000" w:rsidRPr="00000000" w14:paraId="000000D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Pandipidaja</w:t>
            </w:r>
          </w:p>
        </w:tc>
        <w:tc>
          <w:tcPr/>
          <w:p w:rsidR="00000000" w:rsidDel="00000000" w:rsidP="00000000" w:rsidRDefault="00000000" w:rsidRPr="00000000" w14:paraId="000000D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Järgmise ülevaatuse aeg</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Registreerimistunnistuse väljastamise kuupäev</w:t>
            </w:r>
          </w:p>
        </w:tc>
      </w:tr>
      <w:tr>
        <w:trPr>
          <w:cantSplit w:val="0"/>
          <w:tblHeader w:val="0"/>
        </w:trPr>
        <w:tc>
          <w:tcPr/>
          <w:p w:rsidR="00000000" w:rsidDel="00000000" w:rsidP="00000000" w:rsidRDefault="00000000" w:rsidRPr="00000000" w14:paraId="000000DB">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DC">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Autorongi mass</w:t>
            </w:r>
            <w:r w:rsidDel="00000000" w:rsidR="00000000" w:rsidRPr="00000000">
              <w:rPr>
                <w:rtl w:val="0"/>
              </w:rPr>
            </w:r>
          </w:p>
        </w:tc>
        <w:tc>
          <w:tcPr/>
          <w:p w:rsidR="00000000" w:rsidDel="00000000" w:rsidP="00000000" w:rsidRDefault="00000000" w:rsidRPr="00000000" w14:paraId="000000DD">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Tüübikinnituse laiend</w:t>
            </w:r>
            <w:r w:rsidDel="00000000" w:rsidR="00000000" w:rsidRPr="00000000">
              <w:rPr>
                <w:rtl w:val="0"/>
              </w:rPr>
            </w:r>
          </w:p>
        </w:tc>
        <w:tc>
          <w:tcPr/>
          <w:p w:rsidR="00000000" w:rsidDel="00000000" w:rsidP="00000000" w:rsidRDefault="00000000" w:rsidRPr="00000000" w14:paraId="000000DE">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Registerpandi rahaline suurus</w:t>
            </w:r>
          </w:p>
        </w:tc>
        <w:tc>
          <w:tcPr/>
          <w:p w:rsidR="00000000" w:rsidDel="00000000" w:rsidP="00000000" w:rsidRDefault="00000000" w:rsidRPr="00000000" w14:paraId="000000D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Rikked (detailne)</w:t>
            </w:r>
          </w:p>
        </w:tc>
      </w:tr>
      <w:tr>
        <w:trPr>
          <w:cantSplit w:val="0"/>
          <w:tblHeader w:val="0"/>
        </w:trPr>
        <w:tc>
          <w:tcPr/>
          <w:p w:rsidR="00000000" w:rsidDel="00000000" w:rsidP="00000000" w:rsidRDefault="00000000" w:rsidRPr="00000000" w14:paraId="000000E0">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E1">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Lubatud piduritega haagise mass</w:t>
            </w:r>
            <w:r w:rsidDel="00000000" w:rsidR="00000000" w:rsidRPr="00000000">
              <w:rPr>
                <w:rtl w:val="0"/>
              </w:rPr>
            </w:r>
          </w:p>
        </w:tc>
        <w:tc>
          <w:tcPr/>
          <w:p w:rsidR="00000000" w:rsidDel="00000000" w:rsidP="00000000" w:rsidRDefault="00000000" w:rsidRPr="00000000" w14:paraId="000000E2">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Tüüp</w:t>
            </w:r>
            <w:r w:rsidDel="00000000" w:rsidR="00000000" w:rsidRPr="00000000">
              <w:rPr>
                <w:rtl w:val="0"/>
              </w:rPr>
            </w:r>
          </w:p>
        </w:tc>
        <w:tc>
          <w:tcPr/>
          <w:p w:rsidR="00000000" w:rsidDel="00000000" w:rsidP="00000000" w:rsidRDefault="00000000" w:rsidRPr="00000000" w14:paraId="000000E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Käsutamise keeld</w:t>
            </w:r>
          </w:p>
        </w:tc>
        <w:tc>
          <w:tcPr/>
          <w:p w:rsidR="00000000" w:rsidDel="00000000" w:rsidP="00000000" w:rsidRDefault="00000000" w:rsidRPr="00000000" w14:paraId="000000E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Kolmanda poole hodomeetri näit (Ülevaatuspunktid, reg eelsed ja remonditöökojad)</w:t>
            </w:r>
          </w:p>
        </w:tc>
      </w:tr>
      <w:tr>
        <w:trPr>
          <w:cantSplit w:val="0"/>
          <w:tblHeader w:val="0"/>
        </w:trPr>
        <w:tc>
          <w:tcPr/>
          <w:p w:rsidR="00000000" w:rsidDel="00000000" w:rsidP="00000000" w:rsidRDefault="00000000" w:rsidRPr="00000000" w14:paraId="000000E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E6">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Lubatud piduriteta haagise mass</w:t>
            </w:r>
            <w:r w:rsidDel="00000000" w:rsidR="00000000" w:rsidRPr="00000000">
              <w:rPr>
                <w:rtl w:val="0"/>
              </w:rPr>
            </w:r>
          </w:p>
        </w:tc>
        <w:tc>
          <w:tcPr/>
          <w:p w:rsidR="00000000" w:rsidDel="00000000" w:rsidP="00000000" w:rsidRDefault="00000000" w:rsidRPr="00000000" w14:paraId="000000E7">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Variant</w:t>
            </w:r>
            <w:r w:rsidDel="00000000" w:rsidR="00000000" w:rsidRPr="00000000">
              <w:rPr>
                <w:rtl w:val="0"/>
              </w:rPr>
            </w:r>
          </w:p>
        </w:tc>
        <w:tc>
          <w:tcPr/>
          <w:p w:rsidR="00000000" w:rsidDel="00000000" w:rsidP="00000000" w:rsidRDefault="00000000" w:rsidRPr="00000000" w14:paraId="000000E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Piirangu seadja</w:t>
            </w:r>
          </w:p>
        </w:tc>
        <w:tc>
          <w:tcPr/>
          <w:p w:rsidR="00000000" w:rsidDel="00000000" w:rsidP="00000000" w:rsidRDefault="00000000" w:rsidRPr="00000000" w14:paraId="000000E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Teostanud ettevõtte nimetus</w:t>
            </w:r>
          </w:p>
        </w:tc>
      </w:tr>
      <w:tr>
        <w:trPr>
          <w:cantSplit w:val="0"/>
          <w:tblHeader w:val="0"/>
        </w:trPr>
        <w:tc>
          <w:tcPr/>
          <w:p w:rsidR="00000000" w:rsidDel="00000000" w:rsidP="00000000" w:rsidRDefault="00000000" w:rsidRPr="00000000" w14:paraId="000000EA">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EB">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Lubatud koormus haakeseadmele</w:t>
            </w:r>
            <w:r w:rsidDel="00000000" w:rsidR="00000000" w:rsidRPr="00000000">
              <w:rPr>
                <w:rtl w:val="0"/>
              </w:rPr>
            </w:r>
          </w:p>
        </w:tc>
        <w:tc>
          <w:tcPr/>
          <w:p w:rsidR="00000000" w:rsidDel="00000000" w:rsidP="00000000" w:rsidRDefault="00000000" w:rsidRPr="00000000" w14:paraId="000000EC">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Versioon</w:t>
            </w:r>
            <w:r w:rsidDel="00000000" w:rsidR="00000000" w:rsidRPr="00000000">
              <w:rPr>
                <w:rtl w:val="0"/>
              </w:rPr>
            </w:r>
          </w:p>
        </w:tc>
        <w:tc>
          <w:tcPr/>
          <w:p w:rsidR="00000000" w:rsidDel="00000000" w:rsidP="00000000" w:rsidRDefault="00000000" w:rsidRPr="00000000" w14:paraId="000000ED">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Piirangu liik</w:t>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Ülevaatust teostanud punkti aadress</w:t>
            </w:r>
          </w:p>
        </w:tc>
      </w:tr>
      <w:tr>
        <w:trPr>
          <w:cantSplit w:val="0"/>
          <w:tblHeader w:val="0"/>
        </w:trPr>
        <w:tc>
          <w:tcPr/>
          <w:p w:rsidR="00000000" w:rsidDel="00000000" w:rsidP="00000000" w:rsidRDefault="00000000" w:rsidRPr="00000000" w14:paraId="000000E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F0">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Pikkus</w:t>
            </w:r>
            <w:r w:rsidDel="00000000" w:rsidR="00000000" w:rsidRPr="00000000">
              <w:rPr>
                <w:rtl w:val="0"/>
              </w:rPr>
            </w:r>
          </w:p>
        </w:tc>
        <w:tc>
          <w:tcPr/>
          <w:p w:rsidR="00000000" w:rsidDel="00000000" w:rsidP="00000000" w:rsidRDefault="00000000" w:rsidRPr="00000000" w14:paraId="000000F1">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Kategooria</w:t>
            </w: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Piirangu seadmise kuupäev</w:t>
            </w:r>
          </w:p>
        </w:tc>
      </w:tr>
      <w:tr>
        <w:trPr>
          <w:cantSplit w:val="0"/>
          <w:tblHeader w:val="0"/>
        </w:trPr>
        <w:tc>
          <w:tcPr/>
          <w:p w:rsidR="00000000" w:rsidDel="00000000" w:rsidP="00000000" w:rsidRDefault="00000000" w:rsidRPr="00000000" w14:paraId="000000F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F4">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Haagise lühike pikkus</w:t>
            </w:r>
            <w:r w:rsidDel="00000000" w:rsidR="00000000" w:rsidRPr="00000000">
              <w:rPr>
                <w:rtl w:val="0"/>
              </w:rPr>
            </w:r>
          </w:p>
        </w:tc>
        <w:tc>
          <w:tcPr/>
          <w:p w:rsidR="00000000" w:rsidDel="00000000" w:rsidP="00000000" w:rsidRDefault="00000000" w:rsidRPr="00000000" w14:paraId="000000F5">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Värvus</w:t>
            </w:r>
            <w:r w:rsidDel="00000000" w:rsidR="00000000" w:rsidRPr="00000000">
              <w:rPr>
                <w:rtl w:val="0"/>
              </w:rPr>
            </w:r>
          </w:p>
        </w:tc>
      </w:tr>
      <w:tr>
        <w:trPr>
          <w:cantSplit w:val="0"/>
          <w:tblHeader w:val="0"/>
        </w:trPr>
        <w:tc>
          <w:tcPr/>
          <w:p w:rsidR="00000000" w:rsidDel="00000000" w:rsidP="00000000" w:rsidRDefault="00000000" w:rsidRPr="00000000" w14:paraId="000000F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F7">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Laius</w:t>
            </w:r>
            <w:r w:rsidDel="00000000" w:rsidR="00000000" w:rsidRPr="00000000">
              <w:rPr>
                <w:rtl w:val="0"/>
              </w:rPr>
            </w:r>
          </w:p>
        </w:tc>
        <w:tc>
          <w:tcPr/>
          <w:p w:rsidR="00000000" w:rsidDel="00000000" w:rsidP="00000000" w:rsidRDefault="00000000" w:rsidRPr="00000000" w14:paraId="000000F8">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Mitmevärviline</w:t>
            </w:r>
            <w:r w:rsidDel="00000000" w:rsidR="00000000" w:rsidRPr="00000000">
              <w:rPr>
                <w:rtl w:val="0"/>
              </w:rPr>
            </w:r>
          </w:p>
        </w:tc>
      </w:tr>
      <w:tr>
        <w:trPr>
          <w:cantSplit w:val="0"/>
          <w:tblHeader w:val="0"/>
        </w:trPr>
        <w:tc>
          <w:tcPr/>
          <w:p w:rsidR="00000000" w:rsidDel="00000000" w:rsidP="00000000" w:rsidRDefault="00000000" w:rsidRPr="00000000" w14:paraId="000000F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FA">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Kõrgus</w:t>
            </w:r>
            <w:r w:rsidDel="00000000" w:rsidR="00000000" w:rsidRPr="00000000">
              <w:rPr>
                <w:rtl w:val="0"/>
              </w:rPr>
            </w:r>
          </w:p>
        </w:tc>
        <w:tc>
          <w:tcPr/>
          <w:p w:rsidR="00000000" w:rsidDel="00000000" w:rsidP="00000000" w:rsidRDefault="00000000" w:rsidRPr="00000000" w14:paraId="000000FB">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Esma reg. kuupäev</w:t>
            </w:r>
            <w:r w:rsidDel="00000000" w:rsidR="00000000" w:rsidRPr="00000000">
              <w:rPr>
                <w:rtl w:val="0"/>
              </w:rPr>
            </w:r>
          </w:p>
        </w:tc>
      </w:tr>
      <w:tr>
        <w:trPr>
          <w:cantSplit w:val="0"/>
          <w:tblHeader w:val="0"/>
        </w:trPr>
        <w:tc>
          <w:tcPr/>
          <w:p w:rsidR="00000000" w:rsidDel="00000000" w:rsidP="00000000" w:rsidRDefault="00000000" w:rsidRPr="00000000" w14:paraId="000000FC">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FD">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Uksi </w:t>
            </w:r>
            <w:r w:rsidDel="00000000" w:rsidR="00000000" w:rsidRPr="00000000">
              <w:rPr>
                <w:rtl w:val="0"/>
              </w:rPr>
            </w:r>
          </w:p>
        </w:tc>
        <w:tc>
          <w:tcPr/>
          <w:p w:rsidR="00000000" w:rsidDel="00000000" w:rsidP="00000000" w:rsidRDefault="00000000" w:rsidRPr="00000000" w14:paraId="000000FE">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Eestis registreerimise kuupäev</w:t>
            </w:r>
            <w:r w:rsidDel="00000000" w:rsidR="00000000" w:rsidRPr="00000000">
              <w:rPr>
                <w:rtl w:val="0"/>
              </w:rPr>
            </w:r>
          </w:p>
        </w:tc>
      </w:tr>
      <w:tr>
        <w:trPr>
          <w:cantSplit w:val="0"/>
          <w:tblHeader w:val="0"/>
        </w:trPr>
        <w:tc>
          <w:tcPr/>
          <w:p w:rsidR="00000000" w:rsidDel="00000000" w:rsidP="00000000" w:rsidRDefault="00000000" w:rsidRPr="00000000" w14:paraId="000000F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00">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Istekohti</w:t>
            </w:r>
            <w:r w:rsidDel="00000000" w:rsidR="00000000" w:rsidRPr="00000000">
              <w:rPr>
                <w:rtl w:val="0"/>
              </w:rPr>
            </w:r>
          </w:p>
        </w:tc>
        <w:tc>
          <w:tcPr/>
          <w:p w:rsidR="00000000" w:rsidDel="00000000" w:rsidP="00000000" w:rsidRDefault="00000000" w:rsidRPr="00000000" w14:paraId="00000101">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Päritoluriik</w:t>
            </w:r>
            <w:r w:rsidDel="00000000" w:rsidR="00000000" w:rsidRPr="00000000">
              <w:rPr>
                <w:rtl w:val="0"/>
              </w:rPr>
            </w:r>
          </w:p>
        </w:tc>
      </w:tr>
      <w:tr>
        <w:trPr>
          <w:cantSplit w:val="0"/>
          <w:tblHeader w:val="0"/>
        </w:trPr>
        <w:tc>
          <w:tcPr/>
          <w:p w:rsidR="00000000" w:rsidDel="00000000" w:rsidP="00000000" w:rsidRDefault="00000000" w:rsidRPr="00000000" w14:paraId="0000010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03">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Istekohti juhi kõrval</w:t>
            </w:r>
            <w:r w:rsidDel="00000000" w:rsidR="00000000" w:rsidRPr="00000000">
              <w:rPr>
                <w:rtl w:val="0"/>
              </w:rPr>
            </w:r>
          </w:p>
        </w:tc>
        <w:tc>
          <w:tcPr/>
          <w:p w:rsidR="00000000" w:rsidDel="00000000" w:rsidP="00000000" w:rsidRDefault="00000000" w:rsidRPr="00000000" w14:paraId="00000104">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Klass</w:t>
            </w:r>
            <w:r w:rsidDel="00000000" w:rsidR="00000000" w:rsidRPr="00000000">
              <w:rPr>
                <w:rtl w:val="0"/>
              </w:rPr>
            </w:r>
          </w:p>
        </w:tc>
      </w:tr>
      <w:tr>
        <w:trPr>
          <w:cantSplit w:val="0"/>
          <w:tblHeader w:val="0"/>
        </w:trPr>
        <w:tc>
          <w:tcPr/>
          <w:p w:rsidR="00000000" w:rsidDel="00000000" w:rsidP="00000000" w:rsidRDefault="00000000" w:rsidRPr="00000000" w14:paraId="0000010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06">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Seisukohti</w:t>
            </w:r>
            <w:r w:rsidDel="00000000" w:rsidR="00000000" w:rsidRPr="00000000">
              <w:rPr>
                <w:rtl w:val="0"/>
              </w:rPr>
            </w:r>
          </w:p>
        </w:tc>
        <w:tc>
          <w:tcPr/>
          <w:p w:rsidR="00000000" w:rsidDel="00000000" w:rsidP="00000000" w:rsidRDefault="00000000" w:rsidRPr="00000000" w14:paraId="00000107">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Kere nimetus</w:t>
            </w:r>
            <w:r w:rsidDel="00000000" w:rsidR="00000000" w:rsidRPr="00000000">
              <w:rPr>
                <w:rtl w:val="0"/>
              </w:rPr>
            </w:r>
          </w:p>
        </w:tc>
      </w:tr>
      <w:tr>
        <w:trPr>
          <w:cantSplit w:val="0"/>
          <w:tblHeader w:val="0"/>
        </w:trPr>
        <w:tc>
          <w:tcPr/>
          <w:p w:rsidR="00000000" w:rsidDel="00000000" w:rsidP="00000000" w:rsidRDefault="00000000" w:rsidRPr="00000000" w14:paraId="0000010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09">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Telgede vahe ehk baasid</w:t>
            </w:r>
            <w:r w:rsidDel="00000000" w:rsidR="00000000" w:rsidRPr="00000000">
              <w:rPr>
                <w:rtl w:val="0"/>
              </w:rPr>
            </w:r>
          </w:p>
        </w:tc>
        <w:tc>
          <w:tcPr/>
          <w:p w:rsidR="00000000" w:rsidDel="00000000" w:rsidP="00000000" w:rsidRDefault="00000000" w:rsidRPr="00000000" w14:paraId="0000010A">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Kere tüüp</w:t>
            </w:r>
            <w:r w:rsidDel="00000000" w:rsidR="00000000" w:rsidRPr="00000000">
              <w:rPr>
                <w:rtl w:val="0"/>
              </w:rPr>
            </w:r>
          </w:p>
        </w:tc>
      </w:tr>
      <w:tr>
        <w:trPr>
          <w:cantSplit w:val="0"/>
          <w:tblHeader w:val="0"/>
        </w:trPr>
        <w:tc>
          <w:tcPr/>
          <w:p w:rsidR="00000000" w:rsidDel="00000000" w:rsidP="00000000" w:rsidRDefault="00000000" w:rsidRPr="00000000" w14:paraId="0000010B">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0C">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Telgi kokku</w:t>
            </w:r>
            <w:r w:rsidDel="00000000" w:rsidR="00000000" w:rsidRPr="00000000">
              <w:rPr>
                <w:rtl w:val="0"/>
              </w:rPr>
            </w:r>
          </w:p>
        </w:tc>
        <w:tc>
          <w:tcPr/>
          <w:p w:rsidR="00000000" w:rsidDel="00000000" w:rsidP="00000000" w:rsidRDefault="00000000" w:rsidRPr="00000000" w14:paraId="0000010D">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Baastehas</w:t>
            </w:r>
            <w:r w:rsidDel="00000000" w:rsidR="00000000" w:rsidRPr="00000000">
              <w:rPr>
                <w:rtl w:val="0"/>
              </w:rPr>
            </w:r>
          </w:p>
        </w:tc>
      </w:tr>
      <w:tr>
        <w:trPr>
          <w:cantSplit w:val="0"/>
          <w:tblHeader w:val="0"/>
        </w:trPr>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10F">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Veotelgi</w:t>
            </w:r>
            <w:r w:rsidDel="00000000" w:rsidR="00000000" w:rsidRPr="00000000">
              <w:rPr>
                <w:rtl w:val="0"/>
              </w:rPr>
            </w:r>
          </w:p>
        </w:tc>
        <w:tc>
          <w:tcPr/>
          <w:p w:rsidR="00000000" w:rsidDel="00000000" w:rsidP="00000000" w:rsidRDefault="00000000" w:rsidRPr="00000000" w14:paraId="00000110">
            <w:pPr>
              <w:spacing w:after="160" w:line="259" w:lineRule="auto"/>
              <w:rPr>
                <w:b w:val="1"/>
                <w:bCs w:val="1"/>
              </w:rPr>
            </w:pPr>
            <w:r w:rsidDel="00000000" w:rsidR="00000000" w:rsidRPr="00000000">
              <w:rPr>
                <w:rFonts w:ascii="Times New Roman" w:cs="Times New Roman" w:eastAsia="Times New Roman" w:hAnsi="Times New Roman"/>
                <w:sz w:val="24"/>
                <w:szCs w:val="24"/>
                <w:rtl w:val="0"/>
              </w:rPr>
              <w:t xml:space="preserve">Järgmise ülevaatuse aeg</w:t>
            </w:r>
            <w:r w:rsidDel="00000000" w:rsidR="00000000" w:rsidRPr="00000000">
              <w:rPr>
                <w:rtl w:val="0"/>
              </w:rPr>
            </w:r>
          </w:p>
        </w:tc>
      </w:tr>
      <w:tr>
        <w:trPr>
          <w:cantSplit w:val="0"/>
          <w:tblHeader w:val="0"/>
        </w:trPr>
        <w:tc>
          <w:tcPr/>
          <w:p w:rsidR="00000000" w:rsidDel="00000000" w:rsidP="00000000" w:rsidRDefault="00000000" w:rsidRPr="00000000" w14:paraId="00000111">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1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Juhttelgi</w:t>
            </w:r>
          </w:p>
        </w:tc>
      </w:tr>
      <w:tr>
        <w:trPr>
          <w:cantSplit w:val="0"/>
          <w:tblHeader w:val="0"/>
        </w:trPr>
        <w:tc>
          <w:tcPr/>
          <w:p w:rsidR="00000000" w:rsidDel="00000000" w:rsidP="00000000" w:rsidRDefault="00000000" w:rsidRPr="00000000" w14:paraId="0000011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1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Veo ja juhttelgede asukoht</w:t>
            </w:r>
          </w:p>
        </w:tc>
      </w:tr>
      <w:tr>
        <w:trPr>
          <w:cantSplit w:val="0"/>
          <w:tblHeader w:val="0"/>
        </w:trPr>
        <w:tc>
          <w:tcPr/>
          <w:p w:rsidR="00000000" w:rsidDel="00000000" w:rsidP="00000000" w:rsidRDefault="00000000" w:rsidRPr="00000000" w14:paraId="0000011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11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Lubatud suurimad teljekoormused</w:t>
            </w:r>
          </w:p>
        </w:tc>
      </w:tr>
      <w:tr>
        <w:trPr>
          <w:cantSplit w:val="0"/>
          <w:tblHeader w:val="0"/>
        </w:trPr>
        <w:tc>
          <w:tcPr/>
          <w:p w:rsidR="00000000" w:rsidDel="00000000" w:rsidP="00000000" w:rsidRDefault="00000000" w:rsidRPr="00000000" w14:paraId="00000117">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11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Registriteljekoormused</w:t>
            </w:r>
          </w:p>
        </w:tc>
      </w:tr>
      <w:tr>
        <w:trPr>
          <w:cantSplit w:val="0"/>
          <w:tblHeader w:val="0"/>
        </w:trPr>
        <w:tc>
          <w:tcPr/>
          <w:p w:rsidR="00000000" w:rsidDel="00000000" w:rsidP="00000000" w:rsidRDefault="00000000" w:rsidRPr="00000000" w14:paraId="0000011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1A">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Rehvid telgede kaupa</w:t>
            </w:r>
          </w:p>
        </w:tc>
      </w:tr>
      <w:tr>
        <w:trPr>
          <w:cantSplit w:val="0"/>
          <w:tblHeader w:val="0"/>
        </w:trPr>
        <w:tc>
          <w:tcPr/>
          <w:p w:rsidR="00000000" w:rsidDel="00000000" w:rsidP="00000000" w:rsidRDefault="00000000" w:rsidRPr="00000000" w14:paraId="0000011B">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1C">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Mootori mudel</w:t>
            </w:r>
          </w:p>
        </w:tc>
      </w:tr>
      <w:tr>
        <w:trPr>
          <w:cantSplit w:val="0"/>
          <w:tblHeader w:val="0"/>
        </w:trPr>
        <w:tc>
          <w:tcPr/>
          <w:p w:rsidR="00000000" w:rsidDel="00000000" w:rsidP="00000000" w:rsidRDefault="00000000" w:rsidRPr="00000000" w14:paraId="0000011D">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11E">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Mootori töömaht</w:t>
            </w:r>
          </w:p>
        </w:tc>
      </w:tr>
      <w:tr>
        <w:trPr>
          <w:cantSplit w:val="0"/>
          <w:tblHeader w:val="0"/>
        </w:trPr>
        <w:tc>
          <w:tcPr/>
          <w:p w:rsidR="00000000" w:rsidDel="00000000" w:rsidP="00000000" w:rsidRDefault="00000000" w:rsidRPr="00000000" w14:paraId="0000011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120">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Mootori võimsus / pööretel</w:t>
            </w:r>
          </w:p>
        </w:tc>
      </w:tr>
      <w:tr>
        <w:trPr>
          <w:cantSplit w:val="0"/>
          <w:tblHeader w:val="0"/>
        </w:trPr>
        <w:tc>
          <w:tcPr/>
          <w:p w:rsidR="00000000" w:rsidDel="00000000" w:rsidP="00000000" w:rsidRDefault="00000000" w:rsidRPr="00000000" w14:paraId="00000121">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12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Mootori võimsus / pööretel</w:t>
            </w:r>
          </w:p>
        </w:tc>
      </w:tr>
      <w:tr>
        <w:trPr>
          <w:cantSplit w:val="0"/>
          <w:tblHeader w:val="0"/>
        </w:trPr>
        <w:tc>
          <w:tcPr/>
          <w:p w:rsidR="00000000" w:rsidDel="00000000" w:rsidP="00000000" w:rsidRDefault="00000000" w:rsidRPr="00000000" w14:paraId="0000012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12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Kütuse liik </w:t>
            </w:r>
          </w:p>
        </w:tc>
      </w:tr>
      <w:tr>
        <w:trPr>
          <w:cantSplit w:val="0"/>
          <w:tblHeader w:val="0"/>
        </w:trPr>
        <w:tc>
          <w:tcPr/>
          <w:p w:rsidR="00000000" w:rsidDel="00000000" w:rsidP="00000000" w:rsidRDefault="00000000" w:rsidRPr="00000000" w14:paraId="0000012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2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Käigukasti tüüp</w:t>
            </w:r>
          </w:p>
        </w:tc>
      </w:tr>
      <w:tr>
        <w:trPr>
          <w:cantSplit w:val="0"/>
          <w:tblHeader w:val="0"/>
        </w:trPr>
        <w:tc>
          <w:tcPr/>
          <w:p w:rsidR="00000000" w:rsidDel="00000000" w:rsidP="00000000" w:rsidRDefault="00000000" w:rsidRPr="00000000" w14:paraId="00000127">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12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Suurim kiirus</w:t>
            </w:r>
          </w:p>
        </w:tc>
      </w:tr>
      <w:tr>
        <w:trPr>
          <w:cantSplit w:val="0"/>
          <w:tblHeader w:val="0"/>
        </w:trPr>
        <w:tc>
          <w:tcPr/>
          <w:p w:rsidR="00000000" w:rsidDel="00000000" w:rsidP="00000000" w:rsidRDefault="00000000" w:rsidRPr="00000000" w14:paraId="0000012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12A">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Kiiruse piirang</w:t>
            </w:r>
          </w:p>
        </w:tc>
      </w:tr>
      <w:tr>
        <w:trPr>
          <w:cantSplit w:val="0"/>
          <w:tblHeader w:val="0"/>
        </w:trPr>
        <w:tc>
          <w:tcPr/>
          <w:p w:rsidR="00000000" w:rsidDel="00000000" w:rsidP="00000000" w:rsidRDefault="00000000" w:rsidRPr="00000000" w14:paraId="0000012B">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2C">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L-kat. erivõimsus</w:t>
            </w:r>
          </w:p>
        </w:tc>
      </w:tr>
      <w:tr>
        <w:trPr>
          <w:cantSplit w:val="0"/>
          <w:tblHeader w:val="0"/>
        </w:trPr>
        <w:tc>
          <w:tcPr/>
          <w:p w:rsidR="00000000" w:rsidDel="00000000" w:rsidP="00000000" w:rsidRDefault="00000000" w:rsidRPr="00000000" w14:paraId="0000012D">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12E">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Heitmenorm</w:t>
            </w:r>
          </w:p>
        </w:tc>
      </w:tr>
      <w:tr>
        <w:trPr>
          <w:cantSplit w:val="0"/>
          <w:tblHeader w:val="0"/>
        </w:trPr>
        <w:tc>
          <w:tcPr/>
          <w:p w:rsidR="00000000" w:rsidDel="00000000" w:rsidP="00000000" w:rsidRDefault="00000000" w:rsidRPr="00000000" w14:paraId="0000012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30">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Seisumüra</w:t>
            </w:r>
          </w:p>
        </w:tc>
      </w:tr>
      <w:tr>
        <w:trPr>
          <w:cantSplit w:val="0"/>
          <w:tblHeader w:val="0"/>
        </w:trPr>
        <w:tc>
          <w:tcPr/>
          <w:p w:rsidR="00000000" w:rsidDel="00000000" w:rsidP="00000000" w:rsidRDefault="00000000" w:rsidRPr="00000000" w14:paraId="00000131">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13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Sõidumüra</w:t>
            </w:r>
          </w:p>
        </w:tc>
      </w:tr>
      <w:tr>
        <w:trPr>
          <w:cantSplit w:val="0"/>
          <w:tblHeader w:val="0"/>
        </w:trPr>
        <w:tc>
          <w:tcPr/>
          <w:p w:rsidR="00000000" w:rsidDel="00000000" w:rsidP="00000000" w:rsidRDefault="00000000" w:rsidRPr="00000000" w14:paraId="0000013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p w:rsidR="00000000" w:rsidDel="00000000" w:rsidP="00000000" w:rsidRDefault="00000000" w:rsidRPr="00000000" w14:paraId="0000013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CO2</w:t>
            </w:r>
          </w:p>
        </w:tc>
      </w:tr>
      <w:tr>
        <w:trPr>
          <w:cantSplit w:val="0"/>
          <w:tblHeader w:val="0"/>
        </w:trPr>
        <w:tc>
          <w:tcPr/>
          <w:p w:rsidR="00000000" w:rsidDel="00000000" w:rsidP="00000000" w:rsidRDefault="00000000" w:rsidRPr="00000000" w14:paraId="0000013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13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Kütusekulu maanteel/linnas/keskmine</w:t>
            </w:r>
          </w:p>
        </w:tc>
      </w:tr>
      <w:tr>
        <w:trPr>
          <w:cantSplit w:val="0"/>
          <w:tblHeader w:val="0"/>
        </w:trPr>
        <w:tc>
          <w:tcPr/>
          <w:p w:rsidR="00000000" w:rsidDel="00000000" w:rsidP="00000000" w:rsidRDefault="00000000" w:rsidRPr="00000000" w14:paraId="00000137">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13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Märkused</w:t>
            </w:r>
          </w:p>
        </w:tc>
      </w:tr>
      <w:tr>
        <w:trPr>
          <w:cantSplit w:val="0"/>
          <w:tblHeader w:val="0"/>
        </w:trPr>
        <w:tc>
          <w:tcPr/>
          <w:p w:rsidR="00000000" w:rsidDel="00000000" w:rsidP="00000000" w:rsidRDefault="00000000" w:rsidRPr="00000000" w14:paraId="0000013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3A">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Ümberehituse andmed</w:t>
            </w:r>
          </w:p>
        </w:tc>
      </w:tr>
      <w:tr>
        <w:trPr>
          <w:cantSplit w:val="0"/>
          <w:trHeight w:val="476" w:hRule="atLeast"/>
          <w:tblHeader w:val="0"/>
        </w:trPr>
        <w:tc>
          <w:tcPr/>
          <w:p w:rsidR="00000000" w:rsidDel="00000000" w:rsidP="00000000" w:rsidRDefault="00000000" w:rsidRPr="00000000" w14:paraId="0000013B">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Sõidukite kütuste CO2 andmed</w:t>
            </w:r>
          </w:p>
        </w:tc>
      </w:tr>
    </w:tbl>
    <w:p w:rsidR="00000000" w:rsidDel="00000000" w:rsidP="00000000" w:rsidRDefault="00000000" w:rsidRPr="00000000" w14:paraId="0000013D">
      <w:pPr>
        <w:tabs>
          <w:tab w:val="left" w:leader="none" w:pos="2145"/>
        </w:tabs>
        <w:spacing w:after="160" w:line="259" w:lineRule="auto"/>
        <w:rPr>
          <w:rFonts w:ascii="Times New Roman" w:cs="Times New Roman" w:eastAsia="Times New Roman" w:hAnsi="Times New Roman"/>
          <w:b w:val="1"/>
          <w:bCs w:val="1"/>
          <w:color w:val="000000"/>
          <w:sz w:val="24"/>
          <w:szCs w:val="24"/>
          <w:highlight w:val="white"/>
        </w:rPr>
      </w:pPr>
      <w:r w:rsidDel="00000000" w:rsidR="00000000" w:rsidRPr="00000000">
        <w:rPr>
          <w:rtl w:val="0"/>
        </w:rPr>
      </w:r>
    </w:p>
    <w:p w:rsidR="00000000" w:rsidDel="00000000" w:rsidP="00000000" w:rsidRDefault="00000000" w:rsidRPr="00000000" w14:paraId="0000013E">
      <w:pPr>
        <w:tabs>
          <w:tab w:val="left" w:leader="none" w:pos="2145"/>
        </w:tabs>
        <w:spacing w:after="160" w:line="259" w:lineRule="auto"/>
        <w:rPr>
          <w:rFonts w:ascii="Times New Roman" w:cs="Times New Roman" w:eastAsia="Times New Roman" w:hAnsi="Times New Roman"/>
          <w:b w:val="1"/>
          <w:bCs w:val="1"/>
          <w:color w:val="000000"/>
          <w:sz w:val="24"/>
          <w:szCs w:val="24"/>
          <w:highlight w:val="white"/>
        </w:rPr>
        <w:sectPr>
          <w:type w:val="nextPage"/>
          <w:pgSz w:h="11906" w:w="16838" w:orient="landscape"/>
          <w:pgMar w:bottom="1418" w:top="1418" w:left="1418" w:right="1418" w:header="709" w:footer="709"/>
        </w:sect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Andmevahetuspakett toimingute kaupa</w:t>
      </w:r>
    </w:p>
    <w:p w:rsidR="00000000" w:rsidDel="00000000" w:rsidP="00000000" w:rsidRDefault="00000000" w:rsidRPr="00000000" w14:paraId="00000140">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Pakett 3 hinnaga seitsekümmend (70) eurot.</w:t>
      </w:r>
    </w:p>
    <w:p w:rsidR="00000000" w:rsidDel="00000000" w:rsidP="00000000" w:rsidRDefault="00000000" w:rsidRPr="00000000" w14:paraId="000001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Kasutajale võimaldatakse juurdepääs järgmistele liiklusregistri andmetele:</w:t>
      </w:r>
    </w:p>
    <w:p w:rsidR="00000000" w:rsidDel="00000000" w:rsidP="00000000" w:rsidRDefault="00000000" w:rsidRPr="00000000" w14:paraId="00000142">
      <w:pPr>
        <w:spacing w:after="0" w:before="240" w:line="240" w:lineRule="auto"/>
        <w:ind w:left="708"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Sisendid:</w:t>
      </w:r>
    </w:p>
    <w:p w:rsidR="00000000" w:rsidDel="00000000" w:rsidP="00000000" w:rsidRDefault="00000000" w:rsidRPr="00000000" w14:paraId="00000143">
      <w:pPr>
        <w:spacing w:after="0" w:line="24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Perioodi alguse kuupäev ja perioodi lõpu kuupäev</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426" w:right="0" w:firstLine="281.99999999999994"/>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Väljundid:</w:t>
      </w:r>
    </w:p>
    <w:tbl>
      <w:tblPr>
        <w:tblStyle w:val="Table2"/>
        <w:tblW w:w="48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
        <w:gridCol w:w="4359"/>
        <w:tblGridChange w:id="0">
          <w:tblGrid>
            <w:gridCol w:w="456"/>
            <w:gridCol w:w="4359"/>
          </w:tblGrid>
        </w:tblGridChange>
      </w:tblGrid>
      <w:tr>
        <w:trPr>
          <w:cantSplit w:val="0"/>
          <w:trHeight w:val="381" w:hRule="atLeast"/>
          <w:tblHeader w:val="0"/>
        </w:trPr>
        <w:tc>
          <w:tcPr/>
          <w:p w:rsidR="00000000" w:rsidDel="00000000" w:rsidP="00000000" w:rsidRDefault="00000000" w:rsidRPr="00000000" w14:paraId="00000145">
            <w:pPr>
              <w:spacing w:after="160" w:line="259" w:lineRule="auto"/>
              <w:rPr>
                <w:rFonts w:ascii="Times New Roman" w:cs="Times New Roman" w:eastAsia="Times New Roman" w:hAnsi="Times New Roman"/>
                <w:b w:val="1"/>
                <w:bCs w:val="1"/>
                <w:color w:val="000000"/>
                <w:sz w:val="24"/>
                <w:szCs w:val="24"/>
                <w:highlight w:val="white"/>
              </w:rPr>
            </w:pPr>
            <w:r w:rsidDel="00000000" w:rsidR="00000000" w:rsidRPr="00000000">
              <w:rPr>
                <w:rtl w:val="0"/>
              </w:rPr>
            </w:r>
          </w:p>
        </w:tc>
        <w:tc>
          <w:tcPr/>
          <w:p w:rsidR="00000000" w:rsidDel="00000000" w:rsidP="00000000" w:rsidRDefault="00000000" w:rsidRPr="00000000" w14:paraId="0000014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Toimingupõhised sõidukiandmed</w:t>
            </w:r>
            <w:r w:rsidDel="00000000" w:rsidR="00000000" w:rsidRPr="00000000">
              <w:rPr>
                <w:rtl w:val="0"/>
              </w:rPr>
            </w:r>
          </w:p>
        </w:tc>
      </w:tr>
      <w:tr>
        <w:trPr>
          <w:cantSplit w:val="0"/>
          <w:tblHeader w:val="0"/>
        </w:trPr>
        <w:tc>
          <w:tcPr/>
          <w:p w:rsidR="00000000" w:rsidDel="00000000" w:rsidP="00000000" w:rsidRDefault="00000000" w:rsidRPr="00000000" w14:paraId="000001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Sõiduki eelmise versiooni ID</w:t>
            </w:r>
          </w:p>
        </w:tc>
      </w:tr>
      <w:tr>
        <w:trPr>
          <w:cantSplit w:val="0"/>
          <w:tblHeader w:val="0"/>
        </w:trPr>
        <w:tc>
          <w:tcPr/>
          <w:p w:rsidR="00000000" w:rsidDel="00000000" w:rsidP="00000000" w:rsidRDefault="00000000" w:rsidRPr="00000000" w14:paraId="000001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Sõiduki ID</w:t>
            </w:r>
          </w:p>
        </w:tc>
      </w:tr>
      <w:tr>
        <w:trPr>
          <w:cantSplit w:val="0"/>
          <w:tblHeader w:val="0"/>
        </w:trPr>
        <w:tc>
          <w:tcPr/>
          <w:p w:rsidR="00000000" w:rsidDel="00000000" w:rsidP="00000000" w:rsidRDefault="00000000" w:rsidRPr="00000000" w14:paraId="000001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Toimingu tegemise kuupäev liisingutele</w:t>
            </w:r>
          </w:p>
        </w:tc>
      </w:tr>
      <w:tr>
        <w:trPr>
          <w:cantSplit w:val="0"/>
          <w:tblHeader w:val="0"/>
        </w:trPr>
        <w:tc>
          <w:tcPr/>
          <w:p w:rsidR="00000000" w:rsidDel="00000000" w:rsidP="00000000" w:rsidRDefault="00000000" w:rsidRPr="00000000" w14:paraId="000001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Büroo nimetus l</w:t>
            </w:r>
          </w:p>
        </w:tc>
      </w:tr>
      <w:tr>
        <w:trPr>
          <w:cantSplit w:val="0"/>
          <w:tblHeader w:val="0"/>
        </w:trPr>
        <w:tc>
          <w:tcPr/>
          <w:p w:rsidR="00000000" w:rsidDel="00000000" w:rsidP="00000000" w:rsidRDefault="00000000" w:rsidRPr="00000000" w14:paraId="000001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Sõiduki ID-kood</w:t>
            </w:r>
          </w:p>
        </w:tc>
      </w:tr>
      <w:tr>
        <w:trPr>
          <w:cantSplit w:val="0"/>
          <w:tblHeader w:val="0"/>
        </w:trPr>
        <w:tc>
          <w:tcPr/>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Tüübikood</w:t>
            </w:r>
          </w:p>
        </w:tc>
      </w:tr>
      <w:tr>
        <w:trPr>
          <w:cantSplit w:val="0"/>
          <w:tblHeader w:val="0"/>
        </w:trPr>
        <w:tc>
          <w:tcPr/>
          <w:p w:rsidR="00000000" w:rsidDel="00000000" w:rsidP="00000000" w:rsidRDefault="00000000" w:rsidRPr="00000000" w14:paraId="000001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Sõiduki kategooria tähis</w:t>
            </w:r>
          </w:p>
        </w:tc>
      </w:tr>
      <w:tr>
        <w:trPr>
          <w:cantSplit w:val="0"/>
          <w:tblHeader w:val="0"/>
        </w:trPr>
        <w:tc>
          <w:tcPr/>
          <w:p w:rsidR="00000000" w:rsidDel="00000000" w:rsidP="00000000" w:rsidRDefault="00000000" w:rsidRPr="00000000" w14:paraId="000001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Sõiduki kategooria nimetus</w:t>
            </w:r>
          </w:p>
        </w:tc>
      </w:tr>
      <w:tr>
        <w:trPr>
          <w:cantSplit w:val="0"/>
          <w:tblHeader w:val="0"/>
        </w:trPr>
        <w:tc>
          <w:tcPr/>
          <w:p w:rsidR="00000000" w:rsidDel="00000000" w:rsidP="00000000" w:rsidRDefault="00000000" w:rsidRPr="00000000" w14:paraId="000001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Sõiduki mark</w:t>
            </w:r>
          </w:p>
        </w:tc>
      </w:tr>
      <w:tr>
        <w:trPr>
          <w:cantSplit w:val="0"/>
          <w:tblHeader w:val="0"/>
        </w:trPr>
        <w:tc>
          <w:tcPr/>
          <w:p w:rsidR="00000000" w:rsidDel="00000000" w:rsidP="00000000" w:rsidRDefault="00000000" w:rsidRPr="00000000" w14:paraId="000001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Sõiduki mudel</w:t>
            </w:r>
          </w:p>
        </w:tc>
      </w:tr>
      <w:tr>
        <w:trPr>
          <w:cantSplit w:val="0"/>
          <w:tblHeader w:val="0"/>
        </w:trPr>
        <w:tc>
          <w:tcPr/>
          <w:p w:rsidR="00000000" w:rsidDel="00000000" w:rsidP="00000000" w:rsidRDefault="00000000" w:rsidRPr="00000000" w14:paraId="000001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Kere nimetus</w:t>
            </w:r>
          </w:p>
        </w:tc>
      </w:tr>
      <w:tr>
        <w:trPr>
          <w:cantSplit w:val="0"/>
          <w:tblHeader w:val="0"/>
        </w:trPr>
        <w:tc>
          <w:tcPr/>
          <w:p w:rsidR="00000000" w:rsidDel="00000000" w:rsidP="00000000" w:rsidRDefault="00000000" w:rsidRPr="00000000" w14:paraId="000001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Kütuse liik</w:t>
            </w:r>
          </w:p>
        </w:tc>
      </w:tr>
      <w:tr>
        <w:trPr>
          <w:cantSplit w:val="0"/>
          <w:tblHeader w:val="0"/>
        </w:trPr>
        <w:tc>
          <w:tcPr/>
          <w:p w:rsidR="00000000" w:rsidDel="00000000" w:rsidP="00000000" w:rsidRDefault="00000000" w:rsidRPr="00000000" w14:paraId="000001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Mootori maht</w:t>
            </w:r>
          </w:p>
        </w:tc>
      </w:tr>
      <w:tr>
        <w:trPr>
          <w:cantSplit w:val="0"/>
          <w:tblHeader w:val="0"/>
        </w:trPr>
        <w:tc>
          <w:tcPr/>
          <w:p w:rsidR="00000000" w:rsidDel="00000000" w:rsidP="00000000" w:rsidRDefault="00000000" w:rsidRPr="00000000" w14:paraId="000001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Mootori võimsus</w:t>
            </w:r>
          </w:p>
        </w:tc>
      </w:tr>
      <w:tr>
        <w:trPr>
          <w:cantSplit w:val="0"/>
          <w:tblHeader w:val="0"/>
        </w:trPr>
        <w:tc>
          <w:tcPr/>
          <w:p w:rsidR="00000000" w:rsidDel="00000000" w:rsidP="00000000" w:rsidRDefault="00000000" w:rsidRPr="00000000" w14:paraId="000001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Uste arv</w:t>
            </w:r>
          </w:p>
        </w:tc>
      </w:tr>
      <w:tr>
        <w:trPr>
          <w:cantSplit w:val="0"/>
          <w:tblHeader w:val="0"/>
        </w:trPr>
        <w:tc>
          <w:tcPr/>
          <w:p w:rsidR="00000000" w:rsidDel="00000000" w:rsidP="00000000" w:rsidRDefault="00000000" w:rsidRPr="00000000" w14:paraId="000001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Isekohtade arv</w:t>
            </w:r>
          </w:p>
        </w:tc>
      </w:tr>
      <w:tr>
        <w:trPr>
          <w:cantSplit w:val="0"/>
          <w:tblHeader w:val="0"/>
        </w:trPr>
        <w:tc>
          <w:tcPr/>
          <w:p w:rsidR="00000000" w:rsidDel="00000000" w:rsidP="00000000" w:rsidRDefault="00000000" w:rsidRPr="00000000" w14:paraId="000001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Täismass</w:t>
            </w:r>
          </w:p>
        </w:tc>
      </w:tr>
      <w:tr>
        <w:trPr>
          <w:cantSplit w:val="0"/>
          <w:tblHeader w:val="0"/>
        </w:trPr>
        <w:tc>
          <w:tcPr/>
          <w:p w:rsidR="00000000" w:rsidDel="00000000" w:rsidP="00000000" w:rsidRDefault="00000000" w:rsidRPr="00000000" w14:paraId="000001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Tühimass</w:t>
            </w:r>
          </w:p>
        </w:tc>
      </w:tr>
      <w:tr>
        <w:trPr>
          <w:cantSplit w:val="0"/>
          <w:tblHeader w:val="0"/>
        </w:trPr>
        <w:tc>
          <w:tcPr/>
          <w:p w:rsidR="00000000" w:rsidDel="00000000" w:rsidP="00000000" w:rsidRDefault="00000000" w:rsidRPr="00000000" w14:paraId="000001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Kandevõime</w:t>
            </w:r>
          </w:p>
        </w:tc>
      </w:tr>
      <w:tr>
        <w:trPr>
          <w:cantSplit w:val="0"/>
          <w:tblHeader w:val="0"/>
        </w:trPr>
        <w:tc>
          <w:tcPr/>
          <w:p w:rsidR="00000000" w:rsidDel="00000000" w:rsidP="00000000" w:rsidRDefault="00000000" w:rsidRPr="00000000" w14:paraId="000001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Regmass</w:t>
            </w:r>
          </w:p>
        </w:tc>
      </w:tr>
      <w:tr>
        <w:trPr>
          <w:cantSplit w:val="0"/>
          <w:tblHeader w:val="0"/>
        </w:trPr>
        <w:tc>
          <w:tcPr/>
          <w:p w:rsidR="00000000" w:rsidDel="00000000" w:rsidP="00000000" w:rsidRDefault="00000000" w:rsidRPr="00000000" w14:paraId="000001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Ehitusaasta</w:t>
            </w:r>
          </w:p>
        </w:tc>
      </w:tr>
      <w:tr>
        <w:trPr>
          <w:cantSplit w:val="0"/>
          <w:tblHeader w:val="0"/>
        </w:trPr>
        <w:tc>
          <w:tcPr/>
          <w:p w:rsidR="00000000" w:rsidDel="00000000" w:rsidP="00000000" w:rsidRDefault="00000000" w:rsidRPr="00000000" w14:paraId="000001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1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Toimingu kood liisingutele</w:t>
            </w:r>
          </w:p>
        </w:tc>
      </w:tr>
      <w:tr>
        <w:trPr>
          <w:cantSplit w:val="0"/>
          <w:tblHeader w:val="0"/>
        </w:trPr>
        <w:tc>
          <w:tcPr/>
          <w:p w:rsidR="00000000" w:rsidDel="00000000" w:rsidP="00000000" w:rsidRDefault="00000000" w:rsidRPr="00000000" w14:paraId="000001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1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Toimingu nimetus liisingutele</w:t>
            </w:r>
          </w:p>
        </w:tc>
      </w:tr>
      <w:tr>
        <w:trPr>
          <w:cantSplit w:val="0"/>
          <w:tblHeader w:val="0"/>
        </w:trPr>
        <w:tc>
          <w:tcPr/>
          <w:p w:rsidR="00000000" w:rsidDel="00000000" w:rsidP="00000000" w:rsidRDefault="00000000" w:rsidRPr="00000000" w14:paraId="000001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Esmase registreerimise kuupäev</w:t>
            </w:r>
          </w:p>
        </w:tc>
      </w:tr>
      <w:tr>
        <w:trPr>
          <w:cantSplit w:val="0"/>
          <w:trHeight w:val="70" w:hRule="atLeast"/>
          <w:tblHeader w:val="0"/>
        </w:trPr>
        <w:tc>
          <w:tcPr/>
          <w:p w:rsidR="00000000" w:rsidDel="00000000" w:rsidP="00000000" w:rsidRDefault="00000000" w:rsidRPr="00000000" w14:paraId="000001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78">
            <w:pPr>
              <w:tabs>
                <w:tab w:val="left" w:leader="none" w:pos="915"/>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Eestis esmase registreerimise kuupäev</w:t>
            </w:r>
          </w:p>
        </w:tc>
      </w:tr>
      <w:tr>
        <w:trPr>
          <w:cantSplit w:val="0"/>
          <w:tblHeader w:val="0"/>
        </w:trPr>
        <w:tc>
          <w:tcPr/>
          <w:p w:rsidR="00000000" w:rsidDel="00000000" w:rsidP="00000000" w:rsidRDefault="00000000" w:rsidRPr="00000000" w14:paraId="000001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1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Värvus</w:t>
            </w:r>
          </w:p>
        </w:tc>
      </w:tr>
    </w:tbl>
    <w:p w:rsidR="00000000" w:rsidDel="00000000" w:rsidP="00000000" w:rsidRDefault="00000000" w:rsidRPr="00000000" w14:paraId="0000017B">
      <w:pPr>
        <w:tabs>
          <w:tab w:val="left" w:leader="none" w:pos="2145"/>
        </w:tabs>
        <w:spacing w:after="160" w:line="259" w:lineRule="auto"/>
        <w:rPr>
          <w:b w:val="1"/>
          <w:bCs w:val="1"/>
          <w:color w:val="000000"/>
          <w:highlight w:val="white"/>
        </w:rPr>
      </w:pPr>
      <w:r w:rsidDel="00000000" w:rsidR="00000000" w:rsidRPr="00000000">
        <w:rPr>
          <w:rtl w:val="0"/>
        </w:rPr>
      </w:r>
    </w:p>
    <w:sectPr>
      <w:type w:val="nextPage"/>
      <w:pgSz w:h="16838" w:w="11906"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b w:val="1"/>
        <w:bCs w:val="1"/>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36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b w:val="1"/>
        <w:bCs w:val="1"/>
      </w:rPr>
    </w:lvl>
    <w:lvl w:ilvl="1">
      <w:start w:val="1"/>
      <w:numFmt w:val="decimal"/>
      <w:lvlText w:val="%1.%2."/>
      <w:lvlJc w:val="left"/>
      <w:pPr>
        <w:ind w:left="792" w:hanging="432"/>
      </w:pPr>
      <w:rPr>
        <w:b w:val="1"/>
        <w:bCs w:val="1"/>
      </w:rPr>
    </w:lvl>
    <w:lvl w:ilvl="2">
      <w:start w:val="1"/>
      <w:numFmt w:val="decimal"/>
      <w:lvlText w:val="%1.%2.%3."/>
      <w:lvlJc w:val="left"/>
      <w:pPr>
        <w:ind w:left="1224" w:hanging="504"/>
      </w:pPr>
      <w:rPr>
        <w:b w:val="1"/>
        <w:bCs w:val="1"/>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character" w:styleId="Hperlink">
    <w:name w:val="Hyperlink"/>
    <w:basedOn w:val="Liguvaikefont"/>
    <w:uiPriority w:val="99"/>
    <w:unhideWhenUsed w:val="1"/>
    <w:rsid w:val="00F064EC"/>
    <w:rPr>
      <w:color w:val="0563c1" w:themeColor="hyperlink"/>
      <w:u w:val="single"/>
    </w:rPr>
  </w:style>
  <w:style w:type="character" w:styleId="LoendilikMrk" w:customStyle="1">
    <w:name w:val="Loendi lõik Märk"/>
    <w:aliases w:val="Normaalne kehatekst Märk"/>
    <w:basedOn w:val="Liguvaikefont"/>
    <w:link w:val="Loendilik"/>
    <w:uiPriority w:val="34"/>
    <w:locked w:val="1"/>
    <w:rsid w:val="00F064EC"/>
  </w:style>
  <w:style w:type="paragraph" w:styleId="Loendilik">
    <w:name w:val="List Paragraph"/>
    <w:aliases w:val="Normaalne kehatekst"/>
    <w:basedOn w:val="Normaallaad"/>
    <w:link w:val="LoendilikMrk"/>
    <w:uiPriority w:val="34"/>
    <w:qFormat w:val="1"/>
    <w:rsid w:val="00F064EC"/>
    <w:pPr>
      <w:ind w:left="720"/>
      <w:contextualSpacing w:val="1"/>
    </w:pPr>
    <w:rPr>
      <w:rFonts w:asciiTheme="minorHAnsi" w:cstheme="minorBidi" w:eastAsiaTheme="minorHAnsi" w:hAnsiTheme="minorHAnsi"/>
    </w:rPr>
  </w:style>
  <w:style w:type="paragraph" w:styleId="Default" w:customStyle="1">
    <w:name w:val="Default"/>
    <w:rsid w:val="00F064EC"/>
    <w:pPr>
      <w:autoSpaceDE w:val="0"/>
      <w:autoSpaceDN w:val="0"/>
      <w:adjustRightInd w:val="0"/>
      <w:spacing w:after="0" w:line="240" w:lineRule="auto"/>
    </w:pPr>
    <w:rPr>
      <w:rFonts w:ascii="Times New Roman" w:cs="Times New Roman" w:eastAsia="Calibri" w:hAnsi="Times New Roman"/>
      <w:color w:val="000000"/>
      <w:sz w:val="24"/>
      <w:szCs w:val="24"/>
    </w:rPr>
  </w:style>
  <w:style w:type="character" w:styleId="Tugev">
    <w:name w:val="Strong"/>
    <w:basedOn w:val="Liguvaikefont"/>
    <w:uiPriority w:val="22"/>
    <w:qFormat w:val="1"/>
    <w:rsid w:val="00F064EC"/>
    <w:rPr>
      <w:b w:val="1"/>
      <w:bCs w:val="1"/>
    </w:rPr>
  </w:style>
  <w:style w:type="character" w:styleId="normaltextrun" w:customStyle="1">
    <w:name w:val="normaltextrun"/>
    <w:basedOn w:val="Liguvaikefont"/>
    <w:rsid w:val="00152CA1"/>
  </w:style>
  <w:style w:type="character" w:styleId="spellingerror" w:customStyle="1">
    <w:name w:val="spellingerror"/>
    <w:basedOn w:val="Liguvaikefont"/>
    <w:rsid w:val="00152CA1"/>
  </w:style>
  <w:style w:type="character" w:styleId="Lahendamatamainimine1" w:customStyle="1">
    <w:name w:val="Lahendamata mainimine1"/>
    <w:basedOn w:val="Liguvaikefont"/>
    <w:uiPriority w:val="99"/>
    <w:semiHidden w:val="1"/>
    <w:unhideWhenUsed w:val="1"/>
    <w:rsid w:val="00152CA1"/>
    <w:rPr>
      <w:color w:val="605e5c"/>
      <w:shd w:color="auto" w:fill="e1dfdd" w:val="clear"/>
    </w:rPr>
  </w:style>
  <w:style w:type="character" w:styleId="Lahendamatamainimine2" w:customStyle="1">
    <w:name w:val="Lahendamata mainimine2"/>
    <w:basedOn w:val="Liguvaikefont"/>
    <w:uiPriority w:val="99"/>
    <w:semiHidden w:val="1"/>
    <w:unhideWhenUsed w:val="1"/>
    <w:rsid w:val="002051D0"/>
    <w:rPr>
      <w:color w:val="605e5c"/>
      <w:shd w:color="auto" w:fill="e1dfdd" w:val="clear"/>
    </w:rPr>
  </w:style>
  <w:style w:type="character" w:styleId="Kohatitetekst">
    <w:name w:val="Placeholder Text"/>
    <w:basedOn w:val="Liguvaikefont"/>
    <w:uiPriority w:val="99"/>
    <w:semiHidden w:val="1"/>
    <w:rsid w:val="007F76C2"/>
    <w:rPr>
      <w:color w:val="666666"/>
    </w:rPr>
  </w:style>
  <w:style w:type="paragraph" w:styleId="Redaktsioon">
    <w:name w:val="Revision"/>
    <w:hidden w:val="1"/>
    <w:uiPriority w:val="99"/>
    <w:semiHidden w:val="1"/>
    <w:rsid w:val="0031268A"/>
    <w:pPr>
      <w:spacing w:after="0" w:line="240" w:lineRule="auto"/>
    </w:pPr>
    <w:rPr>
      <w:rFonts w:ascii="Calibri" w:cs="Times New Roman" w:eastAsia="Calibri" w:hAnsi="Calibri"/>
    </w:rPr>
  </w:style>
  <w:style w:type="character" w:styleId="Kommentaariviide">
    <w:name w:val="annotation reference"/>
    <w:basedOn w:val="Liguvaikefont"/>
    <w:uiPriority w:val="99"/>
    <w:semiHidden w:val="1"/>
    <w:unhideWhenUsed w:val="1"/>
    <w:rsid w:val="0050245E"/>
    <w:rPr>
      <w:sz w:val="16"/>
      <w:szCs w:val="16"/>
    </w:rPr>
  </w:style>
  <w:style w:type="paragraph" w:styleId="Kommentaaritekst">
    <w:name w:val="annotation text"/>
    <w:basedOn w:val="Normaallaad"/>
    <w:link w:val="KommentaaritekstMrk"/>
    <w:uiPriority w:val="99"/>
    <w:unhideWhenUsed w:val="1"/>
    <w:rsid w:val="0050245E"/>
    <w:pPr>
      <w:spacing w:line="240" w:lineRule="auto"/>
    </w:pPr>
    <w:rPr>
      <w:sz w:val="20"/>
      <w:szCs w:val="20"/>
    </w:rPr>
  </w:style>
  <w:style w:type="character" w:styleId="KommentaaritekstMrk" w:customStyle="1">
    <w:name w:val="Kommentaari tekst Märk"/>
    <w:basedOn w:val="Liguvaikefont"/>
    <w:link w:val="Kommentaaritekst"/>
    <w:uiPriority w:val="99"/>
    <w:rsid w:val="0050245E"/>
    <w:rPr>
      <w:rFonts w:ascii="Calibri" w:cs="Times New Roman" w:eastAsia="Calibri" w:hAnsi="Calibri"/>
      <w:sz w:val="20"/>
      <w:szCs w:val="20"/>
    </w:rPr>
  </w:style>
  <w:style w:type="paragraph" w:styleId="Kommentaariteema">
    <w:name w:val="annotation subject"/>
    <w:basedOn w:val="Kommentaaritekst"/>
    <w:next w:val="Kommentaaritekst"/>
    <w:link w:val="KommentaariteemaMrk"/>
    <w:uiPriority w:val="99"/>
    <w:semiHidden w:val="1"/>
    <w:unhideWhenUsed w:val="1"/>
    <w:rsid w:val="0050245E"/>
    <w:rPr>
      <w:b w:val="1"/>
      <w:bCs w:val="1"/>
    </w:rPr>
  </w:style>
  <w:style w:type="character" w:styleId="KommentaariteemaMrk" w:customStyle="1">
    <w:name w:val="Kommentaari teema Märk"/>
    <w:basedOn w:val="KommentaaritekstMrk"/>
    <w:link w:val="Kommentaariteema"/>
    <w:uiPriority w:val="99"/>
    <w:semiHidden w:val="1"/>
    <w:rsid w:val="0050245E"/>
    <w:rPr>
      <w:rFonts w:ascii="Calibri" w:cs="Times New Roman" w:eastAsia="Calibri" w:hAnsi="Calibri"/>
      <w:b w:val="1"/>
      <w:bCs w:val="1"/>
      <w:sz w:val="20"/>
      <w:szCs w:val="20"/>
    </w:rPr>
  </w:style>
  <w:style w:type="table" w:styleId="Kontuurtabel">
    <w:name w:val="Table Grid"/>
    <w:basedOn w:val="Normaaltabel"/>
    <w:uiPriority w:val="39"/>
    <w:rsid w:val="00F24EB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allaadveeb">
    <w:name w:val="Normal (Web)"/>
    <w:basedOn w:val="Normaallaad"/>
    <w:uiPriority w:val="99"/>
    <w:unhideWhenUsed w:val="1"/>
    <w:rsid w:val="00F24EB2"/>
    <w:pPr>
      <w:spacing w:after="100" w:afterAutospacing="1" w:before="100" w:before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val="1"/>
    <w:uiPriority w:val="99"/>
    <w:semiHidden w:val="1"/>
    <w:unhideWhenUsed w:val="1"/>
    <w:rsid w:val="00A00E2A"/>
    <w:pPr>
      <w:pBdr>
        <w:bottom w:color="auto" w:space="1" w:sz="6" w:val="single"/>
      </w:pBdr>
      <w:spacing w:after="0" w:line="240" w:lineRule="auto"/>
      <w:jc w:val="center"/>
    </w:pPr>
    <w:rPr>
      <w:rFonts w:ascii="Arial" w:cs="Arial" w:eastAsia="Times New Roman" w:hAnsi="Arial"/>
      <w:vanish w:val="1"/>
      <w:sz w:val="16"/>
      <w:szCs w:val="16"/>
      <w:lang w:eastAsia="et-EE"/>
    </w:rPr>
  </w:style>
  <w:style w:type="character" w:styleId="z-VormilaosaMrk" w:customStyle="1">
    <w:name w:val="z-Vormi ülaosa Märk"/>
    <w:basedOn w:val="Liguvaikefont"/>
    <w:link w:val="z-Vormilaosa"/>
    <w:uiPriority w:val="99"/>
    <w:semiHidden w:val="1"/>
    <w:rsid w:val="00A00E2A"/>
    <w:rPr>
      <w:rFonts w:ascii="Arial" w:cs="Arial" w:eastAsia="Times New Roman" w:hAnsi="Arial"/>
      <w:vanish w:val="1"/>
      <w:sz w:val="16"/>
      <w:szCs w:val="16"/>
      <w:lang w:eastAsia="et-E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transpordiamet.ee" TargetMode="External"/><Relationship Id="rId10" Type="http://schemas.openxmlformats.org/officeDocument/2006/relationships/hyperlink" Target="mailto:info@transpordiamet.ee" TargetMode="External"/><Relationship Id="rId9" Type="http://schemas.openxmlformats.org/officeDocument/2006/relationships/hyperlink" Target="https://www.transpordiamet.ee/uudised-ametist-ja-kontakt/andmed/liiklusregistrist-andmete-valjastamin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ranspordiamet.ee/liiklusregistrist-andmete-valjastamine" TargetMode="External"/><Relationship Id="rId8" Type="http://schemas.openxmlformats.org/officeDocument/2006/relationships/hyperlink" Target="mailto:itabi@transpordiamet.e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fe8+jYh6cy2O8gMdapo91Vo3qQ==">CgMxLjAyDmgud2JhZmlsNzd6OTU4Mg5oLjQ0dDBheTczZmk0cDIOaC5xYnY4NmdzY2hqYnYyDmgub3g1M2I5Y254aHpkMg5oLjlxN2Q0anA4bjZlbDIOaC4ydDNoMGN2YXNubGgyDmguemFybmFmdmUzdG54Mg5oLnhzdXN3ZWdjMXRhNDgAciExeHk2OFlqY0QxLXFPeDdYalRBb0RNU19jeWdfVzJsYjA=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2024-12-20T08:22:00Z</dcterms:created>
  <dc:creator>Aliis Udras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ies>
</file>